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2EA14" w14:textId="77777777" w:rsidR="00423E64" w:rsidRPr="00E83BF6" w:rsidRDefault="00E44348" w:rsidP="00423E64">
      <w:pPr>
        <w:pStyle w:val="Heading3"/>
        <w:rPr>
          <w:rFonts w:ascii="Garamond" w:hAnsi="Garamond"/>
          <w:sz w:val="32"/>
        </w:rPr>
      </w:pPr>
      <w:r>
        <w:rPr>
          <w:rFonts w:ascii="Garamond" w:hAnsi="Garamond"/>
          <w:kern w:val="18"/>
        </w:rPr>
        <w:t>implementation project manager</w:t>
      </w:r>
    </w:p>
    <w:p w14:paraId="0FEAD68A" w14:textId="77777777" w:rsidR="00423E64" w:rsidRPr="00E83BF6" w:rsidRDefault="00423E64" w:rsidP="00423E64">
      <w:pPr>
        <w:rPr>
          <w:rFonts w:ascii="Garamond" w:hAnsi="Garamond"/>
        </w:rPr>
      </w:pPr>
    </w:p>
    <w:tbl>
      <w:tblPr>
        <w:tblW w:w="10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718"/>
        <w:gridCol w:w="7470"/>
      </w:tblGrid>
      <w:tr w:rsidR="00423E64" w:rsidRPr="00E83BF6" w14:paraId="33027EC3" w14:textId="77777777" w:rsidTr="00772811">
        <w:tc>
          <w:tcPr>
            <w:tcW w:w="2718" w:type="dxa"/>
            <w:shd w:val="pct12" w:color="auto" w:fill="auto"/>
          </w:tcPr>
          <w:p w14:paraId="3F35145F" w14:textId="77777777" w:rsidR="00423E64" w:rsidRPr="00E83BF6" w:rsidRDefault="00423E64" w:rsidP="00423E64">
            <w:pPr>
              <w:jc w:val="right"/>
              <w:rPr>
                <w:rFonts w:ascii="Garamond" w:hAnsi="Garamond"/>
                <w:position w:val="-20"/>
              </w:rPr>
            </w:pPr>
            <w:r w:rsidRPr="00E83BF6">
              <w:rPr>
                <w:rFonts w:ascii="Garamond" w:hAnsi="Garamond"/>
                <w:b/>
                <w:spacing w:val="30"/>
                <w:position w:val="-20"/>
                <w:sz w:val="28"/>
              </w:rPr>
              <w:t>JOB TITLE</w:t>
            </w:r>
          </w:p>
        </w:tc>
        <w:tc>
          <w:tcPr>
            <w:tcW w:w="7470" w:type="dxa"/>
            <w:shd w:val="pct12" w:color="auto" w:fill="auto"/>
          </w:tcPr>
          <w:p w14:paraId="725B48BD" w14:textId="77777777" w:rsidR="00423E64" w:rsidRPr="00E83BF6" w:rsidRDefault="00E44348" w:rsidP="00135CA9">
            <w:pPr>
              <w:rPr>
                <w:rFonts w:ascii="Garamond" w:hAnsi="Garamond"/>
                <w:sz w:val="36"/>
              </w:rPr>
            </w:pPr>
            <w:r>
              <w:rPr>
                <w:rFonts w:ascii="Garamond" w:hAnsi="Garamond"/>
                <w:sz w:val="36"/>
              </w:rPr>
              <w:t>Implementation Project Manager</w:t>
            </w:r>
          </w:p>
        </w:tc>
      </w:tr>
      <w:tr w:rsidR="00423E64" w:rsidRPr="00E83BF6" w14:paraId="7F23FE5A" w14:textId="77777777" w:rsidTr="00772811">
        <w:tc>
          <w:tcPr>
            <w:tcW w:w="2718" w:type="dxa"/>
          </w:tcPr>
          <w:p w14:paraId="01C5BB50" w14:textId="77777777" w:rsidR="00423E64" w:rsidRPr="00E83BF6" w:rsidRDefault="00423E64" w:rsidP="00423E64">
            <w:pPr>
              <w:jc w:val="right"/>
              <w:rPr>
                <w:rFonts w:ascii="Garamond" w:hAnsi="Garamond"/>
                <w:sz w:val="20"/>
              </w:rPr>
            </w:pPr>
            <w:r w:rsidRPr="00E83BF6">
              <w:rPr>
                <w:rFonts w:ascii="Garamond" w:hAnsi="Garamond"/>
                <w:sz w:val="20"/>
              </w:rPr>
              <w:t>REPORTS TO (title)</w:t>
            </w:r>
          </w:p>
        </w:tc>
        <w:tc>
          <w:tcPr>
            <w:tcW w:w="7470" w:type="dxa"/>
          </w:tcPr>
          <w:p w14:paraId="19AF8F95" w14:textId="77777777" w:rsidR="00423E64" w:rsidRPr="00E83BF6" w:rsidRDefault="00C9630D" w:rsidP="005905A0">
            <w:pPr>
              <w:jc w:val="both"/>
              <w:rPr>
                <w:rFonts w:ascii="Garamond" w:hAnsi="Garamond"/>
                <w:sz w:val="28"/>
              </w:rPr>
            </w:pPr>
            <w:r>
              <w:rPr>
                <w:rFonts w:ascii="Garamond" w:hAnsi="Garamond"/>
                <w:sz w:val="28"/>
              </w:rPr>
              <w:t>Executive Director</w:t>
            </w:r>
          </w:p>
        </w:tc>
      </w:tr>
      <w:tr w:rsidR="00423E64" w:rsidRPr="00E83BF6" w14:paraId="22C6BF12" w14:textId="77777777" w:rsidTr="00772811">
        <w:tc>
          <w:tcPr>
            <w:tcW w:w="2718" w:type="dxa"/>
          </w:tcPr>
          <w:p w14:paraId="22E1AE85" w14:textId="77777777" w:rsidR="00423E64" w:rsidRPr="00E83BF6" w:rsidRDefault="00423E64" w:rsidP="00423E64">
            <w:pPr>
              <w:jc w:val="right"/>
              <w:rPr>
                <w:rFonts w:ascii="Garamond" w:hAnsi="Garamond"/>
                <w:sz w:val="20"/>
              </w:rPr>
            </w:pPr>
            <w:r w:rsidRPr="00E83BF6">
              <w:rPr>
                <w:rFonts w:ascii="Garamond" w:hAnsi="Garamond"/>
                <w:sz w:val="20"/>
              </w:rPr>
              <w:t>DEPARTMENT NAME</w:t>
            </w:r>
          </w:p>
        </w:tc>
        <w:tc>
          <w:tcPr>
            <w:tcW w:w="7470" w:type="dxa"/>
          </w:tcPr>
          <w:p w14:paraId="46F0E67A" w14:textId="77777777" w:rsidR="00423E64" w:rsidRPr="00E83BF6" w:rsidRDefault="00EA7F29" w:rsidP="005905A0">
            <w:pPr>
              <w:rPr>
                <w:rFonts w:ascii="Garamond" w:hAnsi="Garamond"/>
                <w:sz w:val="28"/>
              </w:rPr>
            </w:pPr>
            <w:r>
              <w:rPr>
                <w:rFonts w:ascii="Garamond" w:hAnsi="Garamond"/>
                <w:sz w:val="28"/>
              </w:rPr>
              <w:t>Administration</w:t>
            </w:r>
          </w:p>
        </w:tc>
      </w:tr>
    </w:tbl>
    <w:p w14:paraId="3D9CECD5" w14:textId="77777777" w:rsidR="00423E64" w:rsidRPr="00E83BF6" w:rsidRDefault="00423E64" w:rsidP="00423E64">
      <w:pPr>
        <w:rPr>
          <w:rFonts w:ascii="Garamond" w:hAnsi="Garamond"/>
        </w:rPr>
      </w:pPr>
    </w:p>
    <w:p w14:paraId="4836724F" w14:textId="0C1502C5" w:rsidR="00423E64" w:rsidRDefault="00423E64" w:rsidP="00271C39">
      <w:pPr>
        <w:numPr>
          <w:ilvl w:val="0"/>
          <w:numId w:val="21"/>
        </w:numPr>
        <w:rPr>
          <w:rFonts w:ascii="Garamond" w:hAnsi="Garamond"/>
        </w:rPr>
      </w:pPr>
      <w:r w:rsidRPr="00E83BF6">
        <w:rPr>
          <w:rFonts w:ascii="Garamond" w:hAnsi="Garamond"/>
          <w:b/>
          <w:sz w:val="20"/>
        </w:rPr>
        <w:t xml:space="preserve">PRIMARY </w:t>
      </w:r>
      <w:r w:rsidR="00EA7F29" w:rsidRPr="00E83BF6">
        <w:rPr>
          <w:rFonts w:ascii="Garamond" w:hAnsi="Garamond"/>
          <w:b/>
          <w:sz w:val="20"/>
        </w:rPr>
        <w:t>PURPOSE</w:t>
      </w:r>
      <w:r w:rsidR="00EA7F29" w:rsidRPr="00E83BF6">
        <w:rPr>
          <w:rFonts w:ascii="Garamond" w:hAnsi="Garamond"/>
        </w:rPr>
        <w:t xml:space="preserve"> -</w:t>
      </w:r>
      <w:r w:rsidRPr="00E83BF6">
        <w:rPr>
          <w:rFonts w:ascii="Garamond" w:hAnsi="Garamond"/>
        </w:rPr>
        <w:t xml:space="preserve">  </w:t>
      </w:r>
    </w:p>
    <w:p w14:paraId="4A7DC295" w14:textId="77777777" w:rsidR="00271C39" w:rsidRDefault="00271C39" w:rsidP="00A133E1">
      <w:pPr>
        <w:ind w:left="720"/>
      </w:pPr>
    </w:p>
    <w:p w14:paraId="6BCC0CC0" w14:textId="6E4E3CC2" w:rsidR="00C9630D" w:rsidRDefault="00C9630D" w:rsidP="00A133E1">
      <w:pPr>
        <w:ind w:left="720"/>
        <w:rPr>
          <w:rFonts w:eastAsia="Times New Roman"/>
        </w:rPr>
      </w:pPr>
      <w:r>
        <w:t>This position is responsible for the end-to-end management of new accounting and payroll software platforms, from initial planning through deployment and post-implementation support. This role will ensure all projects are delivered on time, within scope and on budget by coordinating with internal accounting staff members, HR, IT, and operations teams, as well as external vendors. The ideal candidate will possess a blend of project management, technical, payroll, and accounting knowledge, along with strong leadership and communication skills.</w:t>
      </w:r>
    </w:p>
    <w:p w14:paraId="6507297E" w14:textId="77777777" w:rsidR="00C9630D" w:rsidRPr="00C9630D" w:rsidRDefault="00C9630D" w:rsidP="00C9630D"/>
    <w:p w14:paraId="5ECFAABA" w14:textId="77777777" w:rsidR="00423E64" w:rsidRPr="00E83BF6" w:rsidRDefault="00423E64" w:rsidP="00423E64">
      <w:pPr>
        <w:jc w:val="both"/>
        <w:rPr>
          <w:rFonts w:ascii="Garamond" w:hAnsi="Garamond"/>
          <w:sz w:val="20"/>
        </w:rPr>
      </w:pPr>
      <w:r w:rsidRPr="00E83BF6">
        <w:rPr>
          <w:rFonts w:ascii="Garamond" w:hAnsi="Garamond"/>
          <w:b/>
          <w:sz w:val="20"/>
        </w:rPr>
        <w:t>2.</w:t>
      </w:r>
      <w:r w:rsidRPr="00E83BF6">
        <w:rPr>
          <w:rFonts w:ascii="Garamond" w:hAnsi="Garamond"/>
          <w:b/>
          <w:sz w:val="20"/>
        </w:rPr>
        <w:tab/>
        <w:t xml:space="preserve">ESSENTIAL DUTIES AND </w:t>
      </w:r>
      <w:r w:rsidR="00EA7F29" w:rsidRPr="00E83BF6">
        <w:rPr>
          <w:rFonts w:ascii="Garamond" w:hAnsi="Garamond"/>
          <w:b/>
          <w:sz w:val="20"/>
        </w:rPr>
        <w:t>RESPONSIBILITIES</w:t>
      </w:r>
      <w:r w:rsidR="00EA7F29" w:rsidRPr="00E83BF6">
        <w:rPr>
          <w:rFonts w:ascii="Garamond" w:hAnsi="Garamond"/>
          <w:sz w:val="20"/>
        </w:rPr>
        <w:t xml:space="preserve"> -</w:t>
      </w:r>
      <w:r w:rsidRPr="00E83BF6">
        <w:rPr>
          <w:rFonts w:ascii="Garamond" w:hAnsi="Garamond"/>
          <w:sz w:val="20"/>
        </w:rPr>
        <w:t xml:space="preserve">  </w:t>
      </w:r>
    </w:p>
    <w:p w14:paraId="5FD5873F" w14:textId="5C9FCDA9" w:rsidR="00866171" w:rsidRDefault="00CB77D9" w:rsidP="00A133E1">
      <w:pPr>
        <w:numPr>
          <w:ilvl w:val="0"/>
          <w:numId w:val="20"/>
        </w:numPr>
      </w:pPr>
      <w:r>
        <w:t>Select, evaluate, and manage relationships with vendors providing accounting and payroll software solutions.</w:t>
      </w:r>
    </w:p>
    <w:p w14:paraId="1DB26863" w14:textId="0FEB1BCA" w:rsidR="00866171" w:rsidRDefault="00CB77D9" w:rsidP="00A133E1">
      <w:pPr>
        <w:numPr>
          <w:ilvl w:val="0"/>
          <w:numId w:val="20"/>
        </w:numPr>
      </w:pPr>
      <w:r>
        <w:t>Develop and deliver training materials for payroll staff and accounting staff to ensure high user adoption of both platforms.</w:t>
      </w:r>
    </w:p>
    <w:p w14:paraId="605B520A" w14:textId="213372A5" w:rsidR="00866171" w:rsidRDefault="00CB77D9" w:rsidP="00A133E1">
      <w:pPr>
        <w:numPr>
          <w:ilvl w:val="0"/>
          <w:numId w:val="20"/>
        </w:numPr>
      </w:pPr>
      <w:r>
        <w:t>Coordinate with HR and Finance to ensure the payroll platform integrates seamlessly with accounting and reporting systems.</w:t>
      </w:r>
    </w:p>
    <w:p w14:paraId="2A672CB1" w14:textId="261AA0DA" w:rsidR="00866171" w:rsidRDefault="00CB77D9" w:rsidP="00A133E1">
      <w:pPr>
        <w:numPr>
          <w:ilvl w:val="0"/>
          <w:numId w:val="20"/>
        </w:numPr>
      </w:pPr>
      <w:r>
        <w:t>Manage the transition and data migration for payroll and accounting platforms, ensuring compliance, accuracy, and data integrity.</w:t>
      </w:r>
    </w:p>
    <w:p w14:paraId="4964431D" w14:textId="77777777" w:rsidR="00A133E1" w:rsidRDefault="00CB77D9" w:rsidP="002E0DA7">
      <w:pPr>
        <w:numPr>
          <w:ilvl w:val="0"/>
          <w:numId w:val="17"/>
        </w:numPr>
        <w:textAlignment w:val="baseline"/>
      </w:pPr>
      <w:r>
        <w:t>Lead the discovery and business process analysis phases to define software requirements and map them to both the new accounting and payroll systems’ capabilities.</w:t>
      </w:r>
    </w:p>
    <w:p w14:paraId="161B9C6F" w14:textId="68C785C8" w:rsidR="00E44348" w:rsidRPr="00E44348" w:rsidRDefault="00E44348" w:rsidP="002E0DA7">
      <w:pPr>
        <w:numPr>
          <w:ilvl w:val="0"/>
          <w:numId w:val="17"/>
        </w:numPr>
        <w:textAlignment w:val="baseline"/>
      </w:pPr>
      <w:r w:rsidRPr="00E44348">
        <w:t>Develop comprehensive project plans, including scope, objectives, timelines, resource allocation, and budget estimation.</w:t>
      </w:r>
    </w:p>
    <w:p w14:paraId="3C4CFDE7" w14:textId="77777777" w:rsidR="00E44348" w:rsidRPr="00E44348" w:rsidRDefault="00E44348" w:rsidP="00E44348">
      <w:pPr>
        <w:pStyle w:val="paragraph"/>
        <w:numPr>
          <w:ilvl w:val="0"/>
          <w:numId w:val="17"/>
        </w:numPr>
        <w:spacing w:after="0"/>
        <w:textAlignment w:val="baseline"/>
      </w:pPr>
      <w:r w:rsidRPr="00E44348">
        <w:t>Serve as the primary point of contact for all stakeholders, including management, department heads, and software vendors.</w:t>
      </w:r>
    </w:p>
    <w:p w14:paraId="198D2223" w14:textId="77777777" w:rsidR="00E44348" w:rsidRPr="00E44348" w:rsidRDefault="00E44348" w:rsidP="00E44348">
      <w:pPr>
        <w:pStyle w:val="paragraph"/>
        <w:numPr>
          <w:ilvl w:val="0"/>
          <w:numId w:val="17"/>
        </w:numPr>
        <w:spacing w:after="0"/>
        <w:textAlignment w:val="baseline"/>
      </w:pPr>
      <w:r w:rsidRPr="00E44348">
        <w:t>Coordinate with cross-functional teams to configure and customize the software to meet specific business needs and accounting standards</w:t>
      </w:r>
      <w:r>
        <w:t>.</w:t>
      </w:r>
    </w:p>
    <w:p w14:paraId="566362D1" w14:textId="77777777" w:rsidR="00E44348" w:rsidRPr="00E44348" w:rsidRDefault="00E44348" w:rsidP="00E44348">
      <w:pPr>
        <w:pStyle w:val="paragraph"/>
        <w:numPr>
          <w:ilvl w:val="0"/>
          <w:numId w:val="17"/>
        </w:numPr>
        <w:spacing w:after="0"/>
        <w:textAlignment w:val="baseline"/>
      </w:pPr>
      <w:r w:rsidRPr="00E44348">
        <w:t>Develop and execute test plans, including quality assurance (QA) and user acceptance testing (UAT), to ensure system functionality and performance.</w:t>
      </w:r>
    </w:p>
    <w:p w14:paraId="3DD2DE6B" w14:textId="77777777" w:rsidR="00E44348" w:rsidRPr="00E44348" w:rsidRDefault="00E44348" w:rsidP="00E44348">
      <w:pPr>
        <w:pStyle w:val="paragraph"/>
        <w:numPr>
          <w:ilvl w:val="0"/>
          <w:numId w:val="17"/>
        </w:numPr>
        <w:spacing w:after="0"/>
        <w:textAlignment w:val="baseline"/>
      </w:pPr>
      <w:r w:rsidRPr="00E44348">
        <w:t>Lead change management efforts to ensure a smooth transition and high user adoption, including developing Standard Operating Procedures (SOPs) for new workflows.</w:t>
      </w:r>
    </w:p>
    <w:p w14:paraId="5DAB7753" w14:textId="77777777" w:rsidR="00E44348" w:rsidRPr="00E44348" w:rsidRDefault="00E44348" w:rsidP="00E44348">
      <w:pPr>
        <w:pStyle w:val="paragraph"/>
        <w:numPr>
          <w:ilvl w:val="0"/>
          <w:numId w:val="17"/>
        </w:numPr>
        <w:spacing w:after="0"/>
        <w:textAlignment w:val="baseline"/>
      </w:pPr>
      <w:r w:rsidRPr="00E44348">
        <w:t>Create and deliver effective training materials and sessions for all end-users.</w:t>
      </w:r>
    </w:p>
    <w:p w14:paraId="160D9DCC" w14:textId="77777777" w:rsidR="00E44348" w:rsidRPr="00E44348" w:rsidRDefault="00E44348" w:rsidP="00E44348">
      <w:pPr>
        <w:pStyle w:val="paragraph"/>
        <w:numPr>
          <w:ilvl w:val="0"/>
          <w:numId w:val="17"/>
        </w:numPr>
        <w:spacing w:after="0"/>
        <w:textAlignment w:val="baseline"/>
      </w:pPr>
      <w:r w:rsidRPr="00E44348">
        <w:t>Monitor and track project progress, risks, and dependencies, and proactively implement mitigation strategies.</w:t>
      </w:r>
    </w:p>
    <w:p w14:paraId="236B4B24" w14:textId="77777777" w:rsidR="00E44348" w:rsidRPr="00E44348" w:rsidRDefault="00E44348" w:rsidP="00E44348">
      <w:pPr>
        <w:pStyle w:val="paragraph"/>
        <w:numPr>
          <w:ilvl w:val="0"/>
          <w:numId w:val="17"/>
        </w:numPr>
        <w:spacing w:after="0"/>
        <w:textAlignment w:val="baseline"/>
      </w:pPr>
      <w:r w:rsidRPr="00E44348">
        <w:t>Provide post-implementation support and troubleshooting to ensure a seamless handover to operational teams.</w:t>
      </w:r>
    </w:p>
    <w:p w14:paraId="662E681C" w14:textId="77777777" w:rsidR="00E44348" w:rsidRPr="00E44348" w:rsidRDefault="00E44348" w:rsidP="00E44348">
      <w:pPr>
        <w:pStyle w:val="paragraph"/>
        <w:numPr>
          <w:ilvl w:val="0"/>
          <w:numId w:val="17"/>
        </w:numPr>
        <w:spacing w:after="0"/>
        <w:textAlignment w:val="baseline"/>
      </w:pPr>
      <w:r w:rsidRPr="00E44348">
        <w:lastRenderedPageBreak/>
        <w:t>Ensure the project aligns with all regulatory requirements and internal control standards.</w:t>
      </w:r>
    </w:p>
    <w:p w14:paraId="1D5CF7AE" w14:textId="77777777" w:rsidR="00E44348" w:rsidRPr="00E44348" w:rsidRDefault="00E44348" w:rsidP="00E44348">
      <w:pPr>
        <w:pStyle w:val="paragraph"/>
        <w:numPr>
          <w:ilvl w:val="0"/>
          <w:numId w:val="17"/>
        </w:numPr>
        <w:spacing w:after="0"/>
        <w:textAlignment w:val="baseline"/>
      </w:pPr>
      <w:r w:rsidRPr="00E44348">
        <w:t>Maintain detailed project documentation, including configurations, workflows, and troubleshooting guides.</w:t>
      </w:r>
      <w:r w:rsidRPr="00E44348">
        <w:rPr>
          <w:rFonts w:eastAsia="Calibri"/>
        </w:rPr>
        <w:t> </w:t>
      </w:r>
    </w:p>
    <w:p w14:paraId="12968B35" w14:textId="77777777" w:rsidR="007D1E0A" w:rsidRPr="00195809" w:rsidRDefault="007D1E0A" w:rsidP="00A56A33">
      <w:pPr>
        <w:pStyle w:val="paragraph"/>
        <w:spacing w:before="0" w:beforeAutospacing="0" w:after="0" w:afterAutospacing="0"/>
        <w:textAlignment w:val="baseline"/>
        <w:rPr>
          <w:b/>
          <w:sz w:val="20"/>
        </w:rPr>
      </w:pPr>
      <w:r>
        <w:rPr>
          <w:rStyle w:val="eop"/>
        </w:rPr>
        <w:t> </w:t>
      </w:r>
    </w:p>
    <w:p w14:paraId="34671E30" w14:textId="77777777" w:rsidR="00423E64" w:rsidRPr="00E83BF6" w:rsidRDefault="00423E64" w:rsidP="00423E64">
      <w:pPr>
        <w:jc w:val="both"/>
        <w:rPr>
          <w:rFonts w:ascii="Garamond" w:hAnsi="Garamond"/>
          <w:b/>
          <w:sz w:val="20"/>
        </w:rPr>
      </w:pPr>
      <w:r w:rsidRPr="00E83BF6">
        <w:rPr>
          <w:rFonts w:ascii="Garamond" w:hAnsi="Garamond"/>
          <w:b/>
          <w:sz w:val="20"/>
        </w:rPr>
        <w:t>3.</w:t>
      </w:r>
      <w:r w:rsidRPr="00E83BF6">
        <w:rPr>
          <w:rFonts w:ascii="Garamond" w:hAnsi="Garamond"/>
          <w:b/>
          <w:sz w:val="20"/>
        </w:rPr>
        <w:tab/>
        <w:t xml:space="preserve">OTHER DUTIES AND </w:t>
      </w:r>
      <w:r w:rsidR="000F0D8B" w:rsidRPr="00E83BF6">
        <w:rPr>
          <w:rFonts w:ascii="Garamond" w:hAnsi="Garamond"/>
          <w:b/>
          <w:sz w:val="20"/>
        </w:rPr>
        <w:t>RESPONSIBILITIES -</w:t>
      </w:r>
      <w:r w:rsidRPr="00E83BF6">
        <w:rPr>
          <w:rFonts w:ascii="Garamond" w:hAnsi="Garamond"/>
          <w:b/>
          <w:sz w:val="20"/>
        </w:rPr>
        <w:t xml:space="preserve">  </w:t>
      </w:r>
    </w:p>
    <w:p w14:paraId="72FDD82C" w14:textId="77777777" w:rsidR="00423E64" w:rsidRPr="00E83BF6" w:rsidRDefault="00423E64" w:rsidP="00423E64">
      <w:pPr>
        <w:jc w:val="both"/>
        <w:rPr>
          <w:rFonts w:ascii="Garamond" w:hAnsi="Garamond"/>
          <w:b/>
          <w:sz w:val="20"/>
        </w:rPr>
      </w:pPr>
    </w:p>
    <w:p w14:paraId="0F5B0DCB" w14:textId="77777777" w:rsidR="00423E64" w:rsidRPr="00195809" w:rsidRDefault="00423E64" w:rsidP="00423E64">
      <w:pPr>
        <w:numPr>
          <w:ilvl w:val="0"/>
          <w:numId w:val="2"/>
        </w:numPr>
      </w:pPr>
      <w:r w:rsidRPr="00195809">
        <w:t>Maintain adherence to Company policies, safety/ergonomic standards and good housekeeping practices.</w:t>
      </w:r>
    </w:p>
    <w:p w14:paraId="332CD753" w14:textId="77777777" w:rsidR="00423E64" w:rsidRPr="00195809" w:rsidRDefault="00423E64" w:rsidP="00423E64">
      <w:pPr>
        <w:numPr>
          <w:ilvl w:val="0"/>
          <w:numId w:val="2"/>
        </w:numPr>
        <w:jc w:val="both"/>
      </w:pPr>
      <w:r w:rsidRPr="00195809">
        <w:t>Perform other duties and responsibilities as required.</w:t>
      </w:r>
    </w:p>
    <w:p w14:paraId="5A4D55EE" w14:textId="77777777" w:rsidR="00423E64" w:rsidRPr="00195809" w:rsidRDefault="00423E64" w:rsidP="00423E64">
      <w:pPr>
        <w:jc w:val="both"/>
      </w:pPr>
    </w:p>
    <w:p w14:paraId="63E66FF0" w14:textId="77777777" w:rsidR="00423E64" w:rsidRPr="00E83BF6" w:rsidRDefault="00423E64" w:rsidP="00423E64">
      <w:pPr>
        <w:jc w:val="both"/>
        <w:rPr>
          <w:rFonts w:ascii="Garamond" w:hAnsi="Garamond"/>
          <w:b/>
          <w:sz w:val="18"/>
        </w:rPr>
      </w:pPr>
      <w:r w:rsidRPr="00E83BF6">
        <w:rPr>
          <w:rFonts w:ascii="Garamond" w:hAnsi="Garamond"/>
          <w:b/>
          <w:sz w:val="20"/>
        </w:rPr>
        <w:t>4.</w:t>
      </w:r>
      <w:r w:rsidRPr="00E83BF6">
        <w:rPr>
          <w:rFonts w:ascii="Garamond" w:hAnsi="Garamond"/>
          <w:b/>
          <w:sz w:val="20"/>
        </w:rPr>
        <w:tab/>
        <w:t xml:space="preserve">MINIMUM QUALIFICATIONS AND </w:t>
      </w:r>
      <w:r w:rsidR="000F0D8B" w:rsidRPr="00E83BF6">
        <w:rPr>
          <w:rFonts w:ascii="Garamond" w:hAnsi="Garamond"/>
          <w:b/>
          <w:sz w:val="20"/>
        </w:rPr>
        <w:t xml:space="preserve">EXPERIENCE </w:t>
      </w:r>
      <w:r w:rsidR="000F0D8B" w:rsidRPr="00E83BF6">
        <w:rPr>
          <w:rFonts w:ascii="Garamond" w:hAnsi="Garamond"/>
          <w:sz w:val="20"/>
        </w:rPr>
        <w:t>-</w:t>
      </w:r>
      <w:r w:rsidRPr="00E83BF6">
        <w:rPr>
          <w:rFonts w:ascii="Garamond" w:hAnsi="Garamond"/>
          <w:sz w:val="20"/>
        </w:rPr>
        <w:t xml:space="preserve">  </w:t>
      </w:r>
    </w:p>
    <w:p w14:paraId="1A613A48" w14:textId="77777777" w:rsidR="00EA7F29" w:rsidRDefault="00E44348" w:rsidP="00244835">
      <w:pPr>
        <w:numPr>
          <w:ilvl w:val="0"/>
          <w:numId w:val="14"/>
        </w:numPr>
        <w:shd w:val="clear" w:color="auto" w:fill="FFFFFF"/>
        <w:spacing w:before="100" w:beforeAutospacing="1" w:after="100" w:afterAutospacing="1"/>
        <w:rPr>
          <w:rFonts w:eastAsia="Times New Roman"/>
        </w:rPr>
      </w:pPr>
      <w:r>
        <w:rPr>
          <w:rFonts w:eastAsia="Times New Roman"/>
        </w:rPr>
        <w:t>Bachelor’s degree in business, Accounting, Finance, Information Technology or related field is preferred.</w:t>
      </w:r>
    </w:p>
    <w:p w14:paraId="1F05ABCF" w14:textId="77777777" w:rsidR="00E44348" w:rsidRDefault="00E44348" w:rsidP="00244835">
      <w:pPr>
        <w:numPr>
          <w:ilvl w:val="0"/>
          <w:numId w:val="14"/>
        </w:numPr>
        <w:shd w:val="clear" w:color="auto" w:fill="FFFFFF"/>
        <w:spacing w:before="100" w:beforeAutospacing="1" w:after="100" w:afterAutospacing="1"/>
        <w:rPr>
          <w:rFonts w:eastAsia="Times New Roman"/>
        </w:rPr>
      </w:pPr>
      <w:r>
        <w:rPr>
          <w:rFonts w:eastAsia="Times New Roman"/>
        </w:rPr>
        <w:t xml:space="preserve">Minimum of 3 years of experience with project management, with significant involvement in software implementations.  </w:t>
      </w:r>
    </w:p>
    <w:p w14:paraId="379CDAE6" w14:textId="77777777" w:rsidR="00E44348" w:rsidRDefault="00E44348" w:rsidP="00244835">
      <w:pPr>
        <w:numPr>
          <w:ilvl w:val="0"/>
          <w:numId w:val="14"/>
        </w:numPr>
        <w:shd w:val="clear" w:color="auto" w:fill="FFFFFF"/>
        <w:spacing w:before="100" w:beforeAutospacing="1" w:after="100" w:afterAutospacing="1"/>
        <w:rPr>
          <w:rFonts w:eastAsia="Times New Roman"/>
        </w:rPr>
      </w:pPr>
      <w:r>
        <w:t>Prior experience implementing payroll and/or accounting software.</w:t>
      </w:r>
    </w:p>
    <w:p w14:paraId="178673F6" w14:textId="77777777" w:rsidR="00E44348" w:rsidRDefault="00E44348" w:rsidP="00244835">
      <w:pPr>
        <w:numPr>
          <w:ilvl w:val="0"/>
          <w:numId w:val="14"/>
        </w:numPr>
        <w:shd w:val="clear" w:color="auto" w:fill="FFFFFF"/>
        <w:spacing w:before="100" w:beforeAutospacing="1" w:after="100" w:afterAutospacing="1"/>
        <w:rPr>
          <w:rFonts w:eastAsia="Times New Roman"/>
        </w:rPr>
      </w:pPr>
      <w:r>
        <w:rPr>
          <w:rFonts w:eastAsia="Times New Roman"/>
        </w:rPr>
        <w:t>Proficiency with project management methodologies and tools.</w:t>
      </w:r>
    </w:p>
    <w:p w14:paraId="1C1B6602" w14:textId="77777777" w:rsidR="00E44348" w:rsidRDefault="00E44348" w:rsidP="00244835">
      <w:pPr>
        <w:numPr>
          <w:ilvl w:val="0"/>
          <w:numId w:val="14"/>
        </w:numPr>
        <w:shd w:val="clear" w:color="auto" w:fill="FFFFFF"/>
        <w:spacing w:before="100" w:beforeAutospacing="1" w:after="100" w:afterAutospacing="1"/>
        <w:rPr>
          <w:rFonts w:eastAsia="Times New Roman"/>
        </w:rPr>
      </w:pPr>
      <w:r>
        <w:rPr>
          <w:rFonts w:eastAsia="Times New Roman"/>
        </w:rPr>
        <w:t xml:space="preserve">Strong understanding of accounting software functionality and system integrations, with advanced proficiency in MS Excel for data analysis. </w:t>
      </w:r>
    </w:p>
    <w:p w14:paraId="622512B2" w14:textId="77777777" w:rsidR="00E44348" w:rsidRDefault="00E44348" w:rsidP="00244835">
      <w:pPr>
        <w:numPr>
          <w:ilvl w:val="0"/>
          <w:numId w:val="14"/>
        </w:numPr>
        <w:shd w:val="clear" w:color="auto" w:fill="FFFFFF"/>
        <w:spacing w:before="100" w:beforeAutospacing="1" w:after="100" w:afterAutospacing="1"/>
        <w:rPr>
          <w:rFonts w:eastAsia="Times New Roman"/>
        </w:rPr>
      </w:pPr>
      <w:r>
        <w:rPr>
          <w:rFonts w:eastAsia="Times New Roman"/>
        </w:rPr>
        <w:t xml:space="preserve">Solid understanding of accounting principles, financial reporting and standard financial processes.  </w:t>
      </w:r>
    </w:p>
    <w:p w14:paraId="434B2ACE" w14:textId="77777777" w:rsidR="00E44348" w:rsidRDefault="00E44348" w:rsidP="00244835">
      <w:pPr>
        <w:numPr>
          <w:ilvl w:val="0"/>
          <w:numId w:val="14"/>
        </w:numPr>
        <w:shd w:val="clear" w:color="auto" w:fill="FFFFFF"/>
        <w:spacing w:before="100" w:beforeAutospacing="1" w:after="100" w:afterAutospacing="1"/>
        <w:rPr>
          <w:rFonts w:eastAsia="Times New Roman"/>
        </w:rPr>
      </w:pPr>
      <w:r>
        <w:rPr>
          <w:rFonts w:eastAsia="Times New Roman"/>
        </w:rPr>
        <w:t>Exceptional verbal and written communication skills to effectively manage, lead teams and facilitate meetings and training.</w:t>
      </w:r>
    </w:p>
    <w:p w14:paraId="35B5E925" w14:textId="77777777" w:rsidR="00E44348" w:rsidRDefault="00E44348" w:rsidP="00244835">
      <w:pPr>
        <w:numPr>
          <w:ilvl w:val="0"/>
          <w:numId w:val="14"/>
        </w:numPr>
        <w:shd w:val="clear" w:color="auto" w:fill="FFFFFF"/>
        <w:spacing w:before="100" w:beforeAutospacing="1" w:after="100" w:afterAutospacing="1"/>
        <w:rPr>
          <w:rFonts w:eastAsia="Times New Roman"/>
        </w:rPr>
      </w:pPr>
      <w:r>
        <w:rPr>
          <w:rFonts w:eastAsia="Times New Roman"/>
        </w:rPr>
        <w:t>Strong analytical and problem-solving abilities to identify potential issues and develop effective solutions.</w:t>
      </w:r>
    </w:p>
    <w:p w14:paraId="1EBDEEC9" w14:textId="77777777" w:rsidR="00E44348" w:rsidRDefault="00E44348" w:rsidP="00244835">
      <w:pPr>
        <w:numPr>
          <w:ilvl w:val="0"/>
          <w:numId w:val="14"/>
        </w:numPr>
        <w:shd w:val="clear" w:color="auto" w:fill="FFFFFF"/>
        <w:spacing w:before="100" w:beforeAutospacing="1" w:after="100" w:afterAutospacing="1"/>
        <w:rPr>
          <w:rFonts w:eastAsia="Times New Roman"/>
        </w:rPr>
      </w:pPr>
      <w:r>
        <w:rPr>
          <w:rFonts w:eastAsia="Times New Roman"/>
        </w:rPr>
        <w:t xml:space="preserve">Ability to manage multiple projects simultaneously and adapt to changing requirements in a fast-paced environment.  </w:t>
      </w:r>
    </w:p>
    <w:p w14:paraId="777E4D4A" w14:textId="77777777" w:rsidR="008821E9" w:rsidRPr="0024308B" w:rsidRDefault="008821E9" w:rsidP="008821E9">
      <w:pPr>
        <w:numPr>
          <w:ilvl w:val="0"/>
          <w:numId w:val="14"/>
        </w:numPr>
        <w:shd w:val="clear" w:color="auto" w:fill="FFFFFF"/>
        <w:spacing w:before="100" w:beforeAutospacing="1" w:after="100" w:afterAutospacing="1"/>
        <w:rPr>
          <w:rFonts w:eastAsia="Times New Roman"/>
          <w:color w:val="2D2D2D"/>
        </w:rPr>
      </w:pPr>
      <w:r w:rsidRPr="0024308B">
        <w:rPr>
          <w:rFonts w:eastAsia="Times New Roman"/>
          <w:color w:val="2D2D2D"/>
        </w:rPr>
        <w:t>Ability to maintain a respectful workplace and model a positive and proactive attitude.</w:t>
      </w:r>
    </w:p>
    <w:p w14:paraId="4367F988" w14:textId="77777777" w:rsidR="008821E9" w:rsidRPr="0024308B" w:rsidRDefault="008821E9" w:rsidP="008821E9">
      <w:pPr>
        <w:numPr>
          <w:ilvl w:val="0"/>
          <w:numId w:val="14"/>
        </w:numPr>
        <w:shd w:val="clear" w:color="auto" w:fill="FFFFFF"/>
        <w:spacing w:before="100" w:beforeAutospacing="1" w:after="100" w:afterAutospacing="1"/>
        <w:rPr>
          <w:rFonts w:eastAsia="Times New Roman"/>
          <w:color w:val="2D2D2D"/>
        </w:rPr>
      </w:pPr>
      <w:r w:rsidRPr="0024308B">
        <w:rPr>
          <w:rFonts w:eastAsia="Times New Roman"/>
          <w:color w:val="2D2D2D"/>
        </w:rPr>
        <w:t>Ability to model the highest ethical standards.</w:t>
      </w:r>
    </w:p>
    <w:p w14:paraId="06DCB4BF" w14:textId="77777777" w:rsidR="008821E9" w:rsidRPr="008821E9" w:rsidRDefault="008821E9" w:rsidP="00244835">
      <w:pPr>
        <w:numPr>
          <w:ilvl w:val="0"/>
          <w:numId w:val="14"/>
        </w:numPr>
        <w:shd w:val="clear" w:color="auto" w:fill="FFFFFF"/>
        <w:spacing w:before="100" w:beforeAutospacing="1" w:after="100" w:afterAutospacing="1"/>
        <w:rPr>
          <w:rFonts w:eastAsia="Times New Roman"/>
        </w:rPr>
      </w:pPr>
      <w:r>
        <w:rPr>
          <w:rFonts w:eastAsia="Times New Roman"/>
        </w:rPr>
        <w:t xml:space="preserve">Ability and willingness to work hard and take direction, but also creatively solve problems for which the answers aren’t always obvious. </w:t>
      </w:r>
    </w:p>
    <w:p w14:paraId="5C0EAACC" w14:textId="77777777" w:rsidR="00423E64" w:rsidRPr="000F0D8B" w:rsidRDefault="00423E64" w:rsidP="000F0D8B">
      <w:pPr>
        <w:autoSpaceDE w:val="0"/>
        <w:autoSpaceDN w:val="0"/>
        <w:adjustRightInd w:val="0"/>
        <w:jc w:val="both"/>
      </w:pPr>
      <w:r w:rsidRPr="000F0D8B">
        <w:rPr>
          <w:rFonts w:ascii="Garamond" w:hAnsi="Garamond"/>
          <w:b/>
          <w:sz w:val="20"/>
        </w:rPr>
        <w:t>5.</w:t>
      </w:r>
      <w:r w:rsidRPr="000F0D8B">
        <w:rPr>
          <w:rFonts w:ascii="Garamond" w:hAnsi="Garamond"/>
          <w:b/>
          <w:sz w:val="18"/>
        </w:rPr>
        <w:tab/>
      </w:r>
      <w:r w:rsidRPr="000F0D8B">
        <w:rPr>
          <w:rFonts w:ascii="Garamond" w:hAnsi="Garamond"/>
          <w:b/>
          <w:sz w:val="20"/>
        </w:rPr>
        <w:t>PHYSICAL DEMAND</w:t>
      </w:r>
      <w:r w:rsidRPr="000F0D8B">
        <w:rPr>
          <w:rFonts w:ascii="Garamond" w:hAnsi="Garamond"/>
          <w:b/>
          <w:sz w:val="18"/>
        </w:rPr>
        <w:t xml:space="preserve"> - </w:t>
      </w:r>
    </w:p>
    <w:p w14:paraId="39BB42C7" w14:textId="77777777" w:rsidR="00423E64" w:rsidRPr="00E83BF6" w:rsidRDefault="00423E64" w:rsidP="00423E64">
      <w:pPr>
        <w:rPr>
          <w:rFonts w:ascii="Garamond" w:hAnsi="Garamond"/>
          <w:sz w:val="18"/>
        </w:rPr>
      </w:pPr>
    </w:p>
    <w:p w14:paraId="5FFDB0FF" w14:textId="77777777" w:rsidR="00423E64" w:rsidRPr="00E83BF6" w:rsidRDefault="00423E64" w:rsidP="00423E64">
      <w:pPr>
        <w:rPr>
          <w:rFonts w:ascii="Garamond" w:hAnsi="Garamond"/>
          <w:b/>
          <w:sz w:val="18"/>
        </w:rPr>
      </w:pPr>
      <w:r w:rsidRPr="00E83BF6">
        <w:rPr>
          <w:rFonts w:ascii="Garamond" w:hAnsi="Garamond"/>
          <w:sz w:val="20"/>
        </w:rPr>
        <w:tab/>
      </w:r>
      <w:r>
        <w:rPr>
          <w:rFonts w:ascii="Garamond" w:hAnsi="Garamond"/>
          <w:b/>
          <w:sz w:val="18"/>
        </w:rPr>
        <w:t xml:space="preserve">A. </w:t>
      </w:r>
      <w:r w:rsidRPr="00E83BF6">
        <w:rPr>
          <w:rFonts w:ascii="Garamond" w:hAnsi="Garamond"/>
          <w:b/>
          <w:sz w:val="18"/>
        </w:rPr>
        <w:t>The physical effort typically applied in this job includes:</w:t>
      </w:r>
    </w:p>
    <w:p w14:paraId="227C0546" w14:textId="77777777" w:rsidR="00423E64" w:rsidRPr="00E83BF6" w:rsidRDefault="00423E64" w:rsidP="00423E64">
      <w:pPr>
        <w:rPr>
          <w:rFonts w:ascii="Garamond" w:hAnsi="Garamond"/>
          <w:sz w:val="18"/>
        </w:rPr>
      </w:pPr>
    </w:p>
    <w:tbl>
      <w:tblPr>
        <w:tblW w:w="666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1620"/>
        <w:gridCol w:w="360"/>
        <w:gridCol w:w="1800"/>
        <w:gridCol w:w="360"/>
        <w:gridCol w:w="2160"/>
      </w:tblGrid>
      <w:tr w:rsidR="00423E64" w:rsidRPr="00E83BF6" w14:paraId="7D2D187D" w14:textId="77777777" w:rsidTr="00423E64">
        <w:tc>
          <w:tcPr>
            <w:tcW w:w="360" w:type="dxa"/>
            <w:tcBorders>
              <w:top w:val="single" w:sz="4" w:space="0" w:color="auto"/>
            </w:tcBorders>
          </w:tcPr>
          <w:p w14:paraId="0AE311B8" w14:textId="77777777" w:rsidR="00423E64" w:rsidRPr="00E83BF6" w:rsidRDefault="00C040CC" w:rsidP="00423E64">
            <w:pPr>
              <w:jc w:val="center"/>
              <w:rPr>
                <w:rFonts w:ascii="Garamond" w:hAnsi="Garamond"/>
                <w:sz w:val="20"/>
              </w:rPr>
            </w:pPr>
            <w:r>
              <w:rPr>
                <w:rFonts w:ascii="Garamond" w:hAnsi="Garamond"/>
                <w:sz w:val="20"/>
              </w:rPr>
              <w:t>X</w:t>
            </w:r>
          </w:p>
        </w:tc>
        <w:tc>
          <w:tcPr>
            <w:tcW w:w="1620" w:type="dxa"/>
            <w:tcBorders>
              <w:top w:val="single" w:sz="4" w:space="0" w:color="auto"/>
              <w:bottom w:val="single" w:sz="4" w:space="0" w:color="auto"/>
            </w:tcBorders>
          </w:tcPr>
          <w:p w14:paraId="442B77AA" w14:textId="77777777" w:rsidR="00423E64" w:rsidRPr="00E83BF6" w:rsidRDefault="00423E64" w:rsidP="00423E64">
            <w:pPr>
              <w:rPr>
                <w:rFonts w:ascii="Garamond" w:hAnsi="Garamond"/>
                <w:sz w:val="20"/>
              </w:rPr>
            </w:pPr>
            <w:r w:rsidRPr="00E83BF6">
              <w:rPr>
                <w:rFonts w:ascii="Garamond" w:hAnsi="Garamond"/>
                <w:sz w:val="20"/>
              </w:rPr>
              <w:t>Lifting</w:t>
            </w:r>
          </w:p>
        </w:tc>
        <w:tc>
          <w:tcPr>
            <w:tcW w:w="360" w:type="dxa"/>
            <w:tcBorders>
              <w:top w:val="single" w:sz="4" w:space="0" w:color="auto"/>
            </w:tcBorders>
          </w:tcPr>
          <w:p w14:paraId="529A9AF6" w14:textId="77777777" w:rsidR="00423E64" w:rsidRPr="00E83BF6" w:rsidRDefault="00423E64" w:rsidP="00423E64">
            <w:pPr>
              <w:jc w:val="center"/>
              <w:rPr>
                <w:rFonts w:ascii="Garamond" w:hAnsi="Garamond"/>
                <w:sz w:val="20"/>
              </w:rPr>
            </w:pPr>
          </w:p>
        </w:tc>
        <w:tc>
          <w:tcPr>
            <w:tcW w:w="1800" w:type="dxa"/>
            <w:tcBorders>
              <w:top w:val="single" w:sz="4" w:space="0" w:color="auto"/>
              <w:bottom w:val="single" w:sz="4" w:space="0" w:color="auto"/>
            </w:tcBorders>
          </w:tcPr>
          <w:p w14:paraId="10379FEB" w14:textId="77777777" w:rsidR="00423E64" w:rsidRPr="00E83BF6" w:rsidRDefault="00423E64" w:rsidP="00423E64">
            <w:pPr>
              <w:rPr>
                <w:rFonts w:ascii="Garamond" w:hAnsi="Garamond"/>
                <w:sz w:val="20"/>
              </w:rPr>
            </w:pPr>
            <w:r w:rsidRPr="00E83BF6">
              <w:rPr>
                <w:rFonts w:ascii="Garamond" w:hAnsi="Garamond"/>
                <w:sz w:val="20"/>
              </w:rPr>
              <w:t>Pulling</w:t>
            </w:r>
          </w:p>
        </w:tc>
        <w:tc>
          <w:tcPr>
            <w:tcW w:w="360" w:type="dxa"/>
            <w:tcBorders>
              <w:top w:val="single" w:sz="4" w:space="0" w:color="auto"/>
            </w:tcBorders>
          </w:tcPr>
          <w:p w14:paraId="40FEB7F6" w14:textId="77777777" w:rsidR="00423E64" w:rsidRPr="00E83BF6" w:rsidRDefault="00C040CC" w:rsidP="00423E64">
            <w:pPr>
              <w:jc w:val="center"/>
              <w:rPr>
                <w:rFonts w:ascii="Garamond" w:hAnsi="Garamond"/>
                <w:sz w:val="20"/>
              </w:rPr>
            </w:pPr>
            <w:r>
              <w:rPr>
                <w:rFonts w:ascii="Garamond" w:hAnsi="Garamond"/>
                <w:sz w:val="20"/>
              </w:rPr>
              <w:t>X</w:t>
            </w:r>
          </w:p>
        </w:tc>
        <w:tc>
          <w:tcPr>
            <w:tcW w:w="2160" w:type="dxa"/>
            <w:tcBorders>
              <w:top w:val="single" w:sz="4" w:space="0" w:color="auto"/>
              <w:bottom w:val="single" w:sz="4" w:space="0" w:color="auto"/>
            </w:tcBorders>
          </w:tcPr>
          <w:p w14:paraId="06E43E0C" w14:textId="77777777" w:rsidR="00423E64" w:rsidRPr="00E83BF6" w:rsidRDefault="00423E64" w:rsidP="00423E64">
            <w:pPr>
              <w:rPr>
                <w:rFonts w:ascii="Garamond" w:hAnsi="Garamond"/>
                <w:sz w:val="20"/>
              </w:rPr>
            </w:pPr>
            <w:r w:rsidRPr="00E83BF6">
              <w:rPr>
                <w:rFonts w:ascii="Garamond" w:hAnsi="Garamond"/>
                <w:sz w:val="20"/>
              </w:rPr>
              <w:t>Reaching</w:t>
            </w:r>
          </w:p>
        </w:tc>
      </w:tr>
      <w:tr w:rsidR="00423E64" w:rsidRPr="00E83BF6" w14:paraId="00CD34E3" w14:textId="77777777" w:rsidTr="00423E64">
        <w:tc>
          <w:tcPr>
            <w:tcW w:w="360" w:type="dxa"/>
          </w:tcPr>
          <w:p w14:paraId="46117436" w14:textId="77777777" w:rsidR="00423E64" w:rsidRPr="00E83BF6" w:rsidRDefault="00EA7F29" w:rsidP="00423E64">
            <w:pPr>
              <w:jc w:val="center"/>
              <w:rPr>
                <w:rFonts w:ascii="Garamond" w:hAnsi="Garamond"/>
                <w:sz w:val="20"/>
              </w:rPr>
            </w:pPr>
            <w:r>
              <w:rPr>
                <w:rFonts w:ascii="Garamond" w:hAnsi="Garamond"/>
                <w:sz w:val="20"/>
              </w:rPr>
              <w:t>X</w:t>
            </w:r>
          </w:p>
        </w:tc>
        <w:tc>
          <w:tcPr>
            <w:tcW w:w="1620" w:type="dxa"/>
            <w:tcBorders>
              <w:top w:val="single" w:sz="4" w:space="0" w:color="auto"/>
              <w:bottom w:val="single" w:sz="4" w:space="0" w:color="auto"/>
            </w:tcBorders>
          </w:tcPr>
          <w:p w14:paraId="26A41EC0" w14:textId="77777777" w:rsidR="00423E64" w:rsidRPr="00E83BF6" w:rsidRDefault="00423E64" w:rsidP="00423E64">
            <w:pPr>
              <w:rPr>
                <w:rFonts w:ascii="Garamond" w:hAnsi="Garamond"/>
                <w:sz w:val="20"/>
              </w:rPr>
            </w:pPr>
            <w:r w:rsidRPr="00E83BF6">
              <w:rPr>
                <w:rFonts w:ascii="Garamond" w:hAnsi="Garamond"/>
                <w:sz w:val="20"/>
              </w:rPr>
              <w:t>Carrying</w:t>
            </w:r>
          </w:p>
        </w:tc>
        <w:tc>
          <w:tcPr>
            <w:tcW w:w="360" w:type="dxa"/>
            <w:tcBorders>
              <w:bottom w:val="nil"/>
            </w:tcBorders>
          </w:tcPr>
          <w:p w14:paraId="013C6B25" w14:textId="77777777" w:rsidR="00423E64" w:rsidRPr="00E83BF6" w:rsidRDefault="00423E64" w:rsidP="00423E64">
            <w:pPr>
              <w:jc w:val="center"/>
              <w:rPr>
                <w:rFonts w:ascii="Garamond" w:hAnsi="Garamond"/>
                <w:sz w:val="20"/>
              </w:rPr>
            </w:pPr>
          </w:p>
        </w:tc>
        <w:tc>
          <w:tcPr>
            <w:tcW w:w="1800" w:type="dxa"/>
            <w:tcBorders>
              <w:top w:val="single" w:sz="4" w:space="0" w:color="auto"/>
              <w:bottom w:val="single" w:sz="4" w:space="0" w:color="auto"/>
            </w:tcBorders>
          </w:tcPr>
          <w:p w14:paraId="05E7112F" w14:textId="77777777" w:rsidR="00423E64" w:rsidRPr="00E83BF6" w:rsidRDefault="00423E64" w:rsidP="00423E64">
            <w:pPr>
              <w:rPr>
                <w:rFonts w:ascii="Garamond" w:hAnsi="Garamond"/>
                <w:sz w:val="20"/>
              </w:rPr>
            </w:pPr>
            <w:r w:rsidRPr="00E83BF6">
              <w:rPr>
                <w:rFonts w:ascii="Garamond" w:hAnsi="Garamond"/>
                <w:sz w:val="20"/>
              </w:rPr>
              <w:t>Pushing</w:t>
            </w:r>
          </w:p>
        </w:tc>
        <w:tc>
          <w:tcPr>
            <w:tcW w:w="360" w:type="dxa"/>
            <w:tcBorders>
              <w:bottom w:val="single" w:sz="4" w:space="0" w:color="auto"/>
            </w:tcBorders>
          </w:tcPr>
          <w:p w14:paraId="0C8AE808" w14:textId="77777777" w:rsidR="00423E64" w:rsidRPr="00E83BF6" w:rsidRDefault="00423E64" w:rsidP="00423E64">
            <w:pPr>
              <w:jc w:val="center"/>
              <w:rPr>
                <w:rFonts w:ascii="Garamond" w:hAnsi="Garamond"/>
                <w:sz w:val="20"/>
              </w:rPr>
            </w:pPr>
          </w:p>
        </w:tc>
        <w:tc>
          <w:tcPr>
            <w:tcW w:w="2160" w:type="dxa"/>
            <w:tcBorders>
              <w:top w:val="single" w:sz="4" w:space="0" w:color="auto"/>
              <w:bottom w:val="single" w:sz="4" w:space="0" w:color="auto"/>
            </w:tcBorders>
          </w:tcPr>
          <w:p w14:paraId="47F44378" w14:textId="77777777" w:rsidR="00423E64" w:rsidRPr="00E83BF6" w:rsidRDefault="00423E64" w:rsidP="00423E64">
            <w:pPr>
              <w:rPr>
                <w:rFonts w:ascii="Garamond" w:hAnsi="Garamond"/>
                <w:sz w:val="20"/>
              </w:rPr>
            </w:pPr>
            <w:r w:rsidRPr="00E83BF6">
              <w:rPr>
                <w:rFonts w:ascii="Garamond" w:hAnsi="Garamond"/>
                <w:sz w:val="20"/>
              </w:rPr>
              <w:t>Shoveling</w:t>
            </w:r>
          </w:p>
        </w:tc>
      </w:tr>
      <w:tr w:rsidR="00423E64" w:rsidRPr="00E83BF6" w14:paraId="7E086415" w14:textId="77777777" w:rsidTr="00423E64">
        <w:tc>
          <w:tcPr>
            <w:tcW w:w="360" w:type="dxa"/>
            <w:tcBorders>
              <w:bottom w:val="single" w:sz="4" w:space="0" w:color="auto"/>
            </w:tcBorders>
          </w:tcPr>
          <w:p w14:paraId="5B72896F" w14:textId="77777777" w:rsidR="00423E64" w:rsidRPr="00E83BF6" w:rsidRDefault="00423E64" w:rsidP="00423E64">
            <w:pPr>
              <w:jc w:val="center"/>
              <w:rPr>
                <w:rFonts w:ascii="Garamond" w:hAnsi="Garamond"/>
                <w:sz w:val="20"/>
              </w:rPr>
            </w:pPr>
          </w:p>
        </w:tc>
        <w:tc>
          <w:tcPr>
            <w:tcW w:w="1620" w:type="dxa"/>
            <w:tcBorders>
              <w:top w:val="single" w:sz="4" w:space="0" w:color="auto"/>
              <w:bottom w:val="single" w:sz="4" w:space="0" w:color="auto"/>
              <w:right w:val="nil"/>
            </w:tcBorders>
          </w:tcPr>
          <w:p w14:paraId="540F3E2B" w14:textId="77777777" w:rsidR="00423E64" w:rsidRPr="00E83BF6" w:rsidRDefault="00423E64" w:rsidP="00423E64">
            <w:pPr>
              <w:rPr>
                <w:rFonts w:ascii="Garamond" w:hAnsi="Garamond"/>
                <w:sz w:val="20"/>
              </w:rPr>
            </w:pPr>
            <w:r w:rsidRPr="00E83BF6">
              <w:rPr>
                <w:rFonts w:ascii="Garamond" w:hAnsi="Garamond"/>
                <w:sz w:val="20"/>
              </w:rPr>
              <w:t>Other (specify)</w:t>
            </w:r>
          </w:p>
        </w:tc>
        <w:tc>
          <w:tcPr>
            <w:tcW w:w="360" w:type="dxa"/>
            <w:tcBorders>
              <w:left w:val="nil"/>
              <w:bottom w:val="single" w:sz="4" w:space="0" w:color="auto"/>
              <w:right w:val="nil"/>
            </w:tcBorders>
          </w:tcPr>
          <w:p w14:paraId="67D0CA91" w14:textId="77777777" w:rsidR="00423E64" w:rsidRPr="00E83BF6" w:rsidRDefault="00423E64" w:rsidP="00423E64">
            <w:pPr>
              <w:rPr>
                <w:rFonts w:ascii="Garamond" w:hAnsi="Garamond"/>
                <w:sz w:val="20"/>
              </w:rPr>
            </w:pPr>
          </w:p>
        </w:tc>
        <w:tc>
          <w:tcPr>
            <w:tcW w:w="1800" w:type="dxa"/>
            <w:tcBorders>
              <w:top w:val="single" w:sz="4" w:space="0" w:color="auto"/>
              <w:left w:val="nil"/>
              <w:bottom w:val="single" w:sz="4" w:space="0" w:color="auto"/>
              <w:right w:val="single" w:sz="4" w:space="0" w:color="auto"/>
            </w:tcBorders>
          </w:tcPr>
          <w:p w14:paraId="4FF7F970" w14:textId="77777777" w:rsidR="00423E64" w:rsidRPr="00E83BF6" w:rsidRDefault="00423E64" w:rsidP="00423E64">
            <w:pPr>
              <w:rPr>
                <w:rFonts w:ascii="Garamond" w:hAnsi="Garamond"/>
                <w:sz w:val="20"/>
              </w:rPr>
            </w:pPr>
          </w:p>
        </w:tc>
        <w:tc>
          <w:tcPr>
            <w:tcW w:w="360" w:type="dxa"/>
            <w:tcBorders>
              <w:left w:val="single" w:sz="4" w:space="0" w:color="auto"/>
              <w:bottom w:val="single" w:sz="4" w:space="0" w:color="auto"/>
              <w:right w:val="single" w:sz="4" w:space="0" w:color="auto"/>
            </w:tcBorders>
          </w:tcPr>
          <w:p w14:paraId="77291294" w14:textId="77777777" w:rsidR="00423E64" w:rsidRPr="00E83BF6" w:rsidRDefault="00A56A33" w:rsidP="00423E64">
            <w:pPr>
              <w:jc w:val="center"/>
              <w:rPr>
                <w:rFonts w:ascii="Garamond" w:hAnsi="Garamond"/>
                <w:sz w:val="20"/>
              </w:rPr>
            </w:pPr>
            <w:r>
              <w:rPr>
                <w:rFonts w:ascii="Garamond" w:hAnsi="Garamond"/>
                <w:sz w:val="20"/>
              </w:rPr>
              <w:t>X</w:t>
            </w:r>
          </w:p>
        </w:tc>
        <w:tc>
          <w:tcPr>
            <w:tcW w:w="2160" w:type="dxa"/>
            <w:tcBorders>
              <w:top w:val="single" w:sz="4" w:space="0" w:color="auto"/>
              <w:left w:val="single" w:sz="4" w:space="0" w:color="auto"/>
              <w:bottom w:val="single" w:sz="4" w:space="0" w:color="auto"/>
              <w:right w:val="single" w:sz="4" w:space="0" w:color="auto"/>
            </w:tcBorders>
          </w:tcPr>
          <w:p w14:paraId="7DBAB03F" w14:textId="77777777" w:rsidR="00423E64" w:rsidRPr="00E83BF6" w:rsidRDefault="00423E64" w:rsidP="00423E64">
            <w:pPr>
              <w:rPr>
                <w:rFonts w:ascii="Garamond" w:hAnsi="Garamond"/>
                <w:sz w:val="20"/>
              </w:rPr>
            </w:pPr>
            <w:r w:rsidRPr="00E83BF6">
              <w:rPr>
                <w:rFonts w:ascii="Garamond" w:hAnsi="Garamond"/>
                <w:sz w:val="20"/>
              </w:rPr>
              <w:t>Keying/typing</w:t>
            </w:r>
          </w:p>
        </w:tc>
      </w:tr>
    </w:tbl>
    <w:p w14:paraId="22F47BEE" w14:textId="77777777" w:rsidR="00423E64" w:rsidRPr="00E83BF6" w:rsidRDefault="00423E64" w:rsidP="00423E64">
      <w:pPr>
        <w:rPr>
          <w:rFonts w:ascii="Garamond" w:hAnsi="Garamond"/>
          <w:b/>
          <w:sz w:val="18"/>
        </w:rPr>
      </w:pPr>
    </w:p>
    <w:p w14:paraId="18432E82" w14:textId="77777777" w:rsidR="00423E64" w:rsidRPr="00E83BF6" w:rsidRDefault="00423E64" w:rsidP="00423E64">
      <w:pPr>
        <w:ind w:left="1440" w:hanging="720"/>
        <w:jc w:val="both"/>
        <w:rPr>
          <w:rFonts w:ascii="Garamond" w:hAnsi="Garamond"/>
          <w:b/>
          <w:sz w:val="18"/>
        </w:rPr>
      </w:pPr>
      <w:r>
        <w:rPr>
          <w:rFonts w:ascii="Garamond" w:hAnsi="Garamond"/>
          <w:b/>
          <w:sz w:val="18"/>
        </w:rPr>
        <w:t xml:space="preserve">B. </w:t>
      </w:r>
      <w:r w:rsidRPr="00E83BF6">
        <w:rPr>
          <w:rFonts w:ascii="Garamond" w:hAnsi="Garamond"/>
          <w:b/>
          <w:sz w:val="18"/>
        </w:rPr>
        <w:t xml:space="preserve">Check the box that best reflects the amount of effort typically applied and the frequency </w:t>
      </w:r>
      <w:r>
        <w:rPr>
          <w:rFonts w:ascii="Garamond" w:hAnsi="Garamond"/>
          <w:b/>
          <w:sz w:val="18"/>
        </w:rPr>
        <w:t>of application:</w:t>
      </w:r>
    </w:p>
    <w:p w14:paraId="645BEAEB" w14:textId="77777777" w:rsidR="00423E64" w:rsidRPr="00E83BF6" w:rsidRDefault="00423E64" w:rsidP="00423E64">
      <w:pPr>
        <w:rPr>
          <w:rFonts w:ascii="Garamond" w:hAnsi="Garamond"/>
          <w:sz w:val="18"/>
        </w:rPr>
      </w:pPr>
    </w:p>
    <w:tbl>
      <w:tblPr>
        <w:tblW w:w="0" w:type="auto"/>
        <w:tblInd w:w="738" w:type="dxa"/>
        <w:tblLayout w:type="fixed"/>
        <w:tblLook w:val="0000" w:firstRow="0" w:lastRow="0" w:firstColumn="0" w:lastColumn="0" w:noHBand="0" w:noVBand="0"/>
      </w:tblPr>
      <w:tblGrid>
        <w:gridCol w:w="2700"/>
        <w:gridCol w:w="1620"/>
        <w:gridCol w:w="1648"/>
        <w:gridCol w:w="1642"/>
        <w:gridCol w:w="1570"/>
      </w:tblGrid>
      <w:tr w:rsidR="00423E64" w:rsidRPr="00E83BF6" w14:paraId="18BF53F3" w14:textId="77777777" w:rsidTr="00423E64">
        <w:tc>
          <w:tcPr>
            <w:tcW w:w="2700" w:type="dxa"/>
            <w:tcBorders>
              <w:top w:val="single" w:sz="6" w:space="0" w:color="auto"/>
              <w:left w:val="single" w:sz="6" w:space="0" w:color="auto"/>
              <w:right w:val="single" w:sz="6" w:space="0" w:color="auto"/>
            </w:tcBorders>
          </w:tcPr>
          <w:p w14:paraId="35503454" w14:textId="77777777" w:rsidR="00423E64" w:rsidRPr="00E83BF6" w:rsidRDefault="00423E64" w:rsidP="00423E64">
            <w:pPr>
              <w:rPr>
                <w:rFonts w:ascii="Garamond" w:hAnsi="Garamond"/>
                <w:b/>
                <w:sz w:val="20"/>
              </w:rPr>
            </w:pPr>
            <w:r w:rsidRPr="00E83BF6">
              <w:rPr>
                <w:rFonts w:ascii="Garamond" w:hAnsi="Garamond"/>
                <w:b/>
                <w:sz w:val="20"/>
              </w:rPr>
              <w:t xml:space="preserve">Amount of </w:t>
            </w:r>
          </w:p>
        </w:tc>
        <w:tc>
          <w:tcPr>
            <w:tcW w:w="6480" w:type="dxa"/>
            <w:gridSpan w:val="4"/>
            <w:tcBorders>
              <w:top w:val="single" w:sz="6" w:space="0" w:color="auto"/>
              <w:left w:val="nil"/>
              <w:bottom w:val="single" w:sz="6" w:space="0" w:color="auto"/>
              <w:right w:val="single" w:sz="6" w:space="0" w:color="auto"/>
            </w:tcBorders>
          </w:tcPr>
          <w:p w14:paraId="60F45720" w14:textId="77777777" w:rsidR="00423E64" w:rsidRPr="00E83BF6" w:rsidRDefault="00423E64" w:rsidP="00423E64">
            <w:pPr>
              <w:rPr>
                <w:rFonts w:ascii="Garamond" w:hAnsi="Garamond"/>
                <w:b/>
                <w:sz w:val="20"/>
              </w:rPr>
            </w:pPr>
            <w:r w:rsidRPr="00E83BF6">
              <w:rPr>
                <w:rFonts w:ascii="Garamond" w:hAnsi="Garamond"/>
                <w:b/>
                <w:sz w:val="20"/>
              </w:rPr>
              <w:t xml:space="preserve">                                    % of Time Effort is Applied</w:t>
            </w:r>
          </w:p>
        </w:tc>
      </w:tr>
      <w:tr w:rsidR="00423E64" w:rsidRPr="00E83BF6" w14:paraId="51137C4D" w14:textId="77777777" w:rsidTr="00423E64">
        <w:tc>
          <w:tcPr>
            <w:tcW w:w="2700" w:type="dxa"/>
            <w:tcBorders>
              <w:left w:val="single" w:sz="6" w:space="0" w:color="auto"/>
              <w:bottom w:val="single" w:sz="6" w:space="0" w:color="auto"/>
              <w:right w:val="single" w:sz="6" w:space="0" w:color="auto"/>
            </w:tcBorders>
          </w:tcPr>
          <w:p w14:paraId="7F044546" w14:textId="77777777" w:rsidR="00423E64" w:rsidRPr="00E83BF6" w:rsidRDefault="00423E64" w:rsidP="00423E64">
            <w:pPr>
              <w:rPr>
                <w:rFonts w:ascii="Garamond" w:hAnsi="Garamond"/>
                <w:b/>
                <w:sz w:val="20"/>
              </w:rPr>
            </w:pPr>
            <w:r w:rsidRPr="00E83BF6">
              <w:rPr>
                <w:rFonts w:ascii="Garamond" w:hAnsi="Garamond"/>
                <w:b/>
                <w:sz w:val="20"/>
              </w:rPr>
              <w:t xml:space="preserve">Effort Applied </w:t>
            </w:r>
          </w:p>
        </w:tc>
        <w:tc>
          <w:tcPr>
            <w:tcW w:w="1620" w:type="dxa"/>
            <w:tcBorders>
              <w:top w:val="single" w:sz="6" w:space="0" w:color="auto"/>
              <w:left w:val="nil"/>
              <w:bottom w:val="single" w:sz="6" w:space="0" w:color="auto"/>
              <w:right w:val="single" w:sz="6" w:space="0" w:color="auto"/>
            </w:tcBorders>
          </w:tcPr>
          <w:p w14:paraId="61E290E1" w14:textId="77777777" w:rsidR="00423E64" w:rsidRPr="00E83BF6" w:rsidRDefault="00423E64" w:rsidP="00423E64">
            <w:pPr>
              <w:jc w:val="center"/>
              <w:rPr>
                <w:rFonts w:ascii="Garamond" w:hAnsi="Garamond"/>
                <w:sz w:val="20"/>
              </w:rPr>
            </w:pPr>
            <w:r w:rsidRPr="00E83BF6">
              <w:rPr>
                <w:rFonts w:ascii="Garamond" w:hAnsi="Garamond"/>
                <w:sz w:val="20"/>
              </w:rPr>
              <w:t>Less than 15%</w:t>
            </w:r>
          </w:p>
        </w:tc>
        <w:tc>
          <w:tcPr>
            <w:tcW w:w="1648" w:type="dxa"/>
            <w:tcBorders>
              <w:top w:val="single" w:sz="6" w:space="0" w:color="auto"/>
              <w:left w:val="nil"/>
              <w:bottom w:val="single" w:sz="6" w:space="0" w:color="auto"/>
              <w:right w:val="single" w:sz="6" w:space="0" w:color="auto"/>
            </w:tcBorders>
          </w:tcPr>
          <w:p w14:paraId="4BDCEAB8" w14:textId="77777777" w:rsidR="00423E64" w:rsidRPr="00E83BF6" w:rsidRDefault="00423E64" w:rsidP="00423E64">
            <w:pPr>
              <w:jc w:val="center"/>
              <w:rPr>
                <w:rFonts w:ascii="Garamond" w:hAnsi="Garamond"/>
                <w:sz w:val="20"/>
              </w:rPr>
            </w:pPr>
            <w:r w:rsidRPr="00E83BF6">
              <w:rPr>
                <w:rFonts w:ascii="Garamond" w:hAnsi="Garamond"/>
                <w:sz w:val="20"/>
              </w:rPr>
              <w:t>15% to 40%</w:t>
            </w:r>
          </w:p>
        </w:tc>
        <w:tc>
          <w:tcPr>
            <w:tcW w:w="1642" w:type="dxa"/>
            <w:tcBorders>
              <w:top w:val="single" w:sz="6" w:space="0" w:color="auto"/>
              <w:left w:val="nil"/>
              <w:bottom w:val="single" w:sz="6" w:space="0" w:color="auto"/>
              <w:right w:val="single" w:sz="6" w:space="0" w:color="auto"/>
            </w:tcBorders>
          </w:tcPr>
          <w:p w14:paraId="75256CA8" w14:textId="77777777" w:rsidR="00423E64" w:rsidRPr="00E83BF6" w:rsidRDefault="00423E64" w:rsidP="00423E64">
            <w:pPr>
              <w:jc w:val="center"/>
              <w:rPr>
                <w:rFonts w:ascii="Garamond" w:hAnsi="Garamond"/>
                <w:sz w:val="20"/>
              </w:rPr>
            </w:pPr>
            <w:r w:rsidRPr="00E83BF6">
              <w:rPr>
                <w:rFonts w:ascii="Garamond" w:hAnsi="Garamond"/>
                <w:sz w:val="20"/>
              </w:rPr>
              <w:t>40% to 70%</w:t>
            </w:r>
          </w:p>
        </w:tc>
        <w:tc>
          <w:tcPr>
            <w:tcW w:w="1570" w:type="dxa"/>
            <w:tcBorders>
              <w:top w:val="single" w:sz="6" w:space="0" w:color="auto"/>
              <w:left w:val="nil"/>
              <w:bottom w:val="single" w:sz="6" w:space="0" w:color="auto"/>
              <w:right w:val="single" w:sz="6" w:space="0" w:color="auto"/>
            </w:tcBorders>
          </w:tcPr>
          <w:p w14:paraId="37C664BD" w14:textId="77777777" w:rsidR="00423E64" w:rsidRPr="00E83BF6" w:rsidRDefault="00423E64" w:rsidP="00423E64">
            <w:pPr>
              <w:jc w:val="center"/>
              <w:rPr>
                <w:rFonts w:ascii="Garamond" w:hAnsi="Garamond"/>
                <w:sz w:val="20"/>
              </w:rPr>
            </w:pPr>
            <w:r w:rsidRPr="00E83BF6">
              <w:rPr>
                <w:rFonts w:ascii="Garamond" w:hAnsi="Garamond"/>
                <w:sz w:val="20"/>
              </w:rPr>
              <w:t>More than 70%</w:t>
            </w:r>
          </w:p>
        </w:tc>
      </w:tr>
      <w:tr w:rsidR="00423E64" w:rsidRPr="00E83BF6" w14:paraId="4864DC4C" w14:textId="77777777" w:rsidTr="00423E64">
        <w:tc>
          <w:tcPr>
            <w:tcW w:w="2700" w:type="dxa"/>
            <w:tcBorders>
              <w:left w:val="single" w:sz="6" w:space="0" w:color="auto"/>
              <w:right w:val="single" w:sz="6" w:space="0" w:color="auto"/>
            </w:tcBorders>
          </w:tcPr>
          <w:p w14:paraId="73948769" w14:textId="77777777" w:rsidR="00423E64" w:rsidRPr="00E83BF6" w:rsidRDefault="00423E64" w:rsidP="00423E64">
            <w:pPr>
              <w:rPr>
                <w:rFonts w:ascii="Garamond" w:hAnsi="Garamond"/>
                <w:sz w:val="20"/>
              </w:rPr>
            </w:pPr>
            <w:r w:rsidRPr="00E83BF6">
              <w:rPr>
                <w:rFonts w:ascii="Garamond" w:hAnsi="Garamond"/>
                <w:sz w:val="20"/>
              </w:rPr>
              <w:t>Less than 1lb.</w:t>
            </w:r>
          </w:p>
        </w:tc>
        <w:tc>
          <w:tcPr>
            <w:tcW w:w="1620" w:type="dxa"/>
            <w:tcBorders>
              <w:top w:val="single" w:sz="6" w:space="0" w:color="auto"/>
              <w:left w:val="nil"/>
              <w:bottom w:val="single" w:sz="6" w:space="0" w:color="auto"/>
              <w:right w:val="single" w:sz="6" w:space="0" w:color="auto"/>
            </w:tcBorders>
          </w:tcPr>
          <w:p w14:paraId="241BC780" w14:textId="77777777" w:rsidR="00423E64" w:rsidRPr="00E83BF6" w:rsidRDefault="00423E64" w:rsidP="00423E64">
            <w:pPr>
              <w:jc w:val="center"/>
              <w:rPr>
                <w:rFonts w:ascii="Garamond" w:hAnsi="Garamond"/>
                <w:sz w:val="20"/>
              </w:rPr>
            </w:pPr>
          </w:p>
        </w:tc>
        <w:tc>
          <w:tcPr>
            <w:tcW w:w="1648" w:type="dxa"/>
            <w:tcBorders>
              <w:top w:val="single" w:sz="6" w:space="0" w:color="auto"/>
              <w:left w:val="nil"/>
              <w:bottom w:val="single" w:sz="6" w:space="0" w:color="auto"/>
              <w:right w:val="single" w:sz="6" w:space="0" w:color="auto"/>
            </w:tcBorders>
          </w:tcPr>
          <w:p w14:paraId="58C132D2" w14:textId="77777777" w:rsidR="00423E64" w:rsidRPr="00E83BF6" w:rsidRDefault="00423E64" w:rsidP="00423E64">
            <w:pPr>
              <w:jc w:val="center"/>
              <w:rPr>
                <w:rFonts w:ascii="Garamond" w:hAnsi="Garamond"/>
                <w:sz w:val="20"/>
              </w:rPr>
            </w:pPr>
          </w:p>
        </w:tc>
        <w:tc>
          <w:tcPr>
            <w:tcW w:w="1642" w:type="dxa"/>
            <w:tcBorders>
              <w:top w:val="single" w:sz="6" w:space="0" w:color="auto"/>
              <w:left w:val="nil"/>
              <w:bottom w:val="single" w:sz="6" w:space="0" w:color="auto"/>
              <w:right w:val="single" w:sz="6" w:space="0" w:color="auto"/>
            </w:tcBorders>
          </w:tcPr>
          <w:p w14:paraId="06C77A69" w14:textId="77777777" w:rsidR="00423E64" w:rsidRPr="00E83BF6" w:rsidRDefault="00423E64" w:rsidP="00423E64">
            <w:pPr>
              <w:jc w:val="center"/>
              <w:rPr>
                <w:rFonts w:ascii="Garamond" w:hAnsi="Garamond"/>
                <w:sz w:val="20"/>
              </w:rPr>
            </w:pPr>
          </w:p>
        </w:tc>
        <w:tc>
          <w:tcPr>
            <w:tcW w:w="1570" w:type="dxa"/>
            <w:tcBorders>
              <w:top w:val="single" w:sz="6" w:space="0" w:color="auto"/>
              <w:left w:val="nil"/>
              <w:bottom w:val="single" w:sz="6" w:space="0" w:color="auto"/>
              <w:right w:val="single" w:sz="6" w:space="0" w:color="auto"/>
            </w:tcBorders>
          </w:tcPr>
          <w:p w14:paraId="2DAFB2A3" w14:textId="77777777" w:rsidR="00423E64" w:rsidRPr="00E83BF6" w:rsidRDefault="00C040CC" w:rsidP="00423E64">
            <w:pPr>
              <w:jc w:val="center"/>
              <w:rPr>
                <w:rFonts w:ascii="Garamond" w:hAnsi="Garamond"/>
                <w:sz w:val="20"/>
              </w:rPr>
            </w:pPr>
            <w:r>
              <w:rPr>
                <w:rFonts w:ascii="Garamond" w:hAnsi="Garamond"/>
                <w:sz w:val="20"/>
              </w:rPr>
              <w:t>X</w:t>
            </w:r>
          </w:p>
        </w:tc>
      </w:tr>
      <w:tr w:rsidR="00423E64" w:rsidRPr="00E83BF6" w14:paraId="7A83EEFF" w14:textId="77777777" w:rsidTr="00423E64">
        <w:tc>
          <w:tcPr>
            <w:tcW w:w="2700" w:type="dxa"/>
            <w:tcBorders>
              <w:left w:val="single" w:sz="6" w:space="0" w:color="auto"/>
              <w:right w:val="single" w:sz="6" w:space="0" w:color="auto"/>
            </w:tcBorders>
          </w:tcPr>
          <w:p w14:paraId="60643B94" w14:textId="77777777" w:rsidR="00423E64" w:rsidRPr="00E83BF6" w:rsidRDefault="00423E64" w:rsidP="00423E64">
            <w:pPr>
              <w:ind w:right="-108"/>
              <w:rPr>
                <w:rFonts w:ascii="Garamond" w:hAnsi="Garamond"/>
                <w:sz w:val="20"/>
              </w:rPr>
            </w:pPr>
            <w:r w:rsidRPr="00E83BF6">
              <w:rPr>
                <w:rFonts w:ascii="Garamond" w:hAnsi="Garamond"/>
                <w:sz w:val="20"/>
              </w:rPr>
              <w:t xml:space="preserve">Between 1 &amp; 5 lbs. </w:t>
            </w:r>
          </w:p>
        </w:tc>
        <w:tc>
          <w:tcPr>
            <w:tcW w:w="1620" w:type="dxa"/>
            <w:tcBorders>
              <w:top w:val="single" w:sz="6" w:space="0" w:color="auto"/>
              <w:left w:val="nil"/>
              <w:bottom w:val="single" w:sz="6" w:space="0" w:color="auto"/>
              <w:right w:val="single" w:sz="6" w:space="0" w:color="auto"/>
            </w:tcBorders>
          </w:tcPr>
          <w:p w14:paraId="004E9328" w14:textId="77777777" w:rsidR="00423E64" w:rsidRPr="00E83BF6" w:rsidRDefault="00423E64" w:rsidP="00423E64">
            <w:pPr>
              <w:jc w:val="center"/>
              <w:rPr>
                <w:rFonts w:ascii="Garamond" w:hAnsi="Garamond"/>
                <w:sz w:val="20"/>
              </w:rPr>
            </w:pPr>
          </w:p>
        </w:tc>
        <w:tc>
          <w:tcPr>
            <w:tcW w:w="1648" w:type="dxa"/>
            <w:tcBorders>
              <w:top w:val="single" w:sz="6" w:space="0" w:color="auto"/>
              <w:left w:val="nil"/>
              <w:bottom w:val="single" w:sz="6" w:space="0" w:color="auto"/>
              <w:right w:val="single" w:sz="6" w:space="0" w:color="auto"/>
            </w:tcBorders>
          </w:tcPr>
          <w:p w14:paraId="617018B5" w14:textId="77777777" w:rsidR="00423E64" w:rsidRPr="00E83BF6" w:rsidRDefault="00423E64" w:rsidP="00423E64">
            <w:pPr>
              <w:jc w:val="center"/>
              <w:rPr>
                <w:rFonts w:ascii="Garamond" w:hAnsi="Garamond"/>
                <w:sz w:val="20"/>
              </w:rPr>
            </w:pPr>
          </w:p>
        </w:tc>
        <w:tc>
          <w:tcPr>
            <w:tcW w:w="1642" w:type="dxa"/>
            <w:tcBorders>
              <w:top w:val="single" w:sz="6" w:space="0" w:color="auto"/>
              <w:left w:val="nil"/>
              <w:bottom w:val="single" w:sz="6" w:space="0" w:color="auto"/>
              <w:right w:val="single" w:sz="6" w:space="0" w:color="auto"/>
            </w:tcBorders>
          </w:tcPr>
          <w:p w14:paraId="2470B3EB" w14:textId="77777777" w:rsidR="00423E64" w:rsidRPr="00E83BF6" w:rsidRDefault="00423E64" w:rsidP="00423E64">
            <w:pPr>
              <w:jc w:val="center"/>
              <w:rPr>
                <w:rFonts w:ascii="Garamond" w:hAnsi="Garamond"/>
                <w:sz w:val="20"/>
              </w:rPr>
            </w:pPr>
          </w:p>
        </w:tc>
        <w:tc>
          <w:tcPr>
            <w:tcW w:w="1570" w:type="dxa"/>
            <w:tcBorders>
              <w:top w:val="single" w:sz="6" w:space="0" w:color="auto"/>
              <w:left w:val="nil"/>
              <w:bottom w:val="single" w:sz="6" w:space="0" w:color="auto"/>
              <w:right w:val="single" w:sz="6" w:space="0" w:color="auto"/>
            </w:tcBorders>
          </w:tcPr>
          <w:p w14:paraId="12B31045" w14:textId="77777777" w:rsidR="00423E64" w:rsidRPr="00E83BF6" w:rsidRDefault="00C040CC" w:rsidP="00423E64">
            <w:pPr>
              <w:jc w:val="center"/>
              <w:rPr>
                <w:rFonts w:ascii="Garamond" w:hAnsi="Garamond"/>
                <w:sz w:val="20"/>
              </w:rPr>
            </w:pPr>
            <w:r>
              <w:rPr>
                <w:rFonts w:ascii="Garamond" w:hAnsi="Garamond"/>
                <w:sz w:val="20"/>
              </w:rPr>
              <w:t>X</w:t>
            </w:r>
          </w:p>
        </w:tc>
      </w:tr>
      <w:tr w:rsidR="00423E64" w:rsidRPr="00E83BF6" w14:paraId="5A3D115B" w14:textId="77777777" w:rsidTr="00423E64">
        <w:tc>
          <w:tcPr>
            <w:tcW w:w="2700" w:type="dxa"/>
            <w:tcBorders>
              <w:left w:val="single" w:sz="6" w:space="0" w:color="auto"/>
              <w:right w:val="single" w:sz="6" w:space="0" w:color="auto"/>
            </w:tcBorders>
          </w:tcPr>
          <w:p w14:paraId="327494DD" w14:textId="77777777" w:rsidR="00423E64" w:rsidRPr="00E83BF6" w:rsidRDefault="00423E64" w:rsidP="00423E64">
            <w:pPr>
              <w:rPr>
                <w:rFonts w:ascii="Garamond" w:hAnsi="Garamond"/>
                <w:sz w:val="20"/>
              </w:rPr>
            </w:pPr>
            <w:r w:rsidRPr="00E83BF6">
              <w:rPr>
                <w:rFonts w:ascii="Garamond" w:hAnsi="Garamond"/>
                <w:sz w:val="20"/>
              </w:rPr>
              <w:lastRenderedPageBreak/>
              <w:t xml:space="preserve">Between 5 &amp; 25 lbs. </w:t>
            </w:r>
          </w:p>
        </w:tc>
        <w:tc>
          <w:tcPr>
            <w:tcW w:w="1620" w:type="dxa"/>
            <w:tcBorders>
              <w:top w:val="single" w:sz="6" w:space="0" w:color="auto"/>
              <w:left w:val="nil"/>
              <w:bottom w:val="single" w:sz="6" w:space="0" w:color="auto"/>
              <w:right w:val="single" w:sz="6" w:space="0" w:color="auto"/>
            </w:tcBorders>
          </w:tcPr>
          <w:p w14:paraId="3D7FAF3D" w14:textId="77777777" w:rsidR="00423E64" w:rsidRPr="00E83BF6" w:rsidRDefault="00423E64" w:rsidP="00423E64">
            <w:pPr>
              <w:jc w:val="center"/>
              <w:rPr>
                <w:rFonts w:ascii="Garamond" w:hAnsi="Garamond"/>
                <w:sz w:val="20"/>
              </w:rPr>
            </w:pPr>
          </w:p>
        </w:tc>
        <w:tc>
          <w:tcPr>
            <w:tcW w:w="1648" w:type="dxa"/>
            <w:tcBorders>
              <w:top w:val="single" w:sz="6" w:space="0" w:color="auto"/>
              <w:left w:val="nil"/>
              <w:bottom w:val="single" w:sz="6" w:space="0" w:color="auto"/>
              <w:right w:val="single" w:sz="6" w:space="0" w:color="auto"/>
            </w:tcBorders>
          </w:tcPr>
          <w:p w14:paraId="66727F8A" w14:textId="77777777" w:rsidR="00423E64" w:rsidRPr="00E83BF6" w:rsidRDefault="00423E64" w:rsidP="00423E64">
            <w:pPr>
              <w:jc w:val="center"/>
              <w:rPr>
                <w:rFonts w:ascii="Garamond" w:hAnsi="Garamond"/>
                <w:sz w:val="20"/>
              </w:rPr>
            </w:pPr>
          </w:p>
        </w:tc>
        <w:tc>
          <w:tcPr>
            <w:tcW w:w="1642" w:type="dxa"/>
            <w:tcBorders>
              <w:top w:val="single" w:sz="6" w:space="0" w:color="auto"/>
              <w:left w:val="nil"/>
              <w:bottom w:val="single" w:sz="6" w:space="0" w:color="auto"/>
              <w:right w:val="single" w:sz="6" w:space="0" w:color="auto"/>
            </w:tcBorders>
          </w:tcPr>
          <w:p w14:paraId="5193BCCE" w14:textId="77777777" w:rsidR="00423E64" w:rsidRPr="00E83BF6" w:rsidRDefault="00C040CC" w:rsidP="00423E64">
            <w:pPr>
              <w:jc w:val="center"/>
              <w:rPr>
                <w:rFonts w:ascii="Garamond" w:hAnsi="Garamond"/>
                <w:sz w:val="20"/>
              </w:rPr>
            </w:pPr>
            <w:r>
              <w:rPr>
                <w:rFonts w:ascii="Garamond" w:hAnsi="Garamond"/>
                <w:sz w:val="20"/>
              </w:rPr>
              <w:t>X</w:t>
            </w:r>
          </w:p>
        </w:tc>
        <w:tc>
          <w:tcPr>
            <w:tcW w:w="1570" w:type="dxa"/>
            <w:tcBorders>
              <w:top w:val="single" w:sz="6" w:space="0" w:color="auto"/>
              <w:left w:val="nil"/>
              <w:bottom w:val="single" w:sz="6" w:space="0" w:color="auto"/>
              <w:right w:val="single" w:sz="6" w:space="0" w:color="auto"/>
            </w:tcBorders>
          </w:tcPr>
          <w:p w14:paraId="2BBF055A" w14:textId="77777777" w:rsidR="00423E64" w:rsidRPr="00E83BF6" w:rsidRDefault="00423E64" w:rsidP="00423E64">
            <w:pPr>
              <w:jc w:val="center"/>
              <w:rPr>
                <w:rFonts w:ascii="Garamond" w:hAnsi="Garamond"/>
                <w:sz w:val="20"/>
              </w:rPr>
            </w:pPr>
          </w:p>
        </w:tc>
      </w:tr>
      <w:tr w:rsidR="00423E64" w:rsidRPr="00E83BF6" w14:paraId="171F934C" w14:textId="77777777" w:rsidTr="00423E64">
        <w:tc>
          <w:tcPr>
            <w:tcW w:w="2700" w:type="dxa"/>
            <w:tcBorders>
              <w:left w:val="single" w:sz="6" w:space="0" w:color="auto"/>
              <w:right w:val="single" w:sz="6" w:space="0" w:color="auto"/>
            </w:tcBorders>
          </w:tcPr>
          <w:p w14:paraId="73CFAAB8" w14:textId="77777777" w:rsidR="00423E64" w:rsidRPr="00E83BF6" w:rsidRDefault="00423E64" w:rsidP="00423E64">
            <w:pPr>
              <w:rPr>
                <w:rFonts w:ascii="Garamond" w:hAnsi="Garamond"/>
                <w:sz w:val="20"/>
              </w:rPr>
            </w:pPr>
            <w:r w:rsidRPr="00E83BF6">
              <w:rPr>
                <w:rFonts w:ascii="Garamond" w:hAnsi="Garamond"/>
                <w:sz w:val="20"/>
              </w:rPr>
              <w:t>Between 25 &amp; 60 lbs.</w:t>
            </w:r>
          </w:p>
        </w:tc>
        <w:tc>
          <w:tcPr>
            <w:tcW w:w="1620" w:type="dxa"/>
            <w:tcBorders>
              <w:top w:val="single" w:sz="6" w:space="0" w:color="auto"/>
              <w:left w:val="nil"/>
              <w:bottom w:val="single" w:sz="6" w:space="0" w:color="auto"/>
              <w:right w:val="single" w:sz="6" w:space="0" w:color="auto"/>
            </w:tcBorders>
          </w:tcPr>
          <w:p w14:paraId="00D54CCF" w14:textId="77777777" w:rsidR="00423E64" w:rsidRPr="00E83BF6" w:rsidRDefault="00423E64" w:rsidP="00423E64">
            <w:pPr>
              <w:jc w:val="center"/>
              <w:rPr>
                <w:rFonts w:ascii="Garamond" w:hAnsi="Garamond"/>
                <w:sz w:val="20"/>
              </w:rPr>
            </w:pPr>
          </w:p>
        </w:tc>
        <w:tc>
          <w:tcPr>
            <w:tcW w:w="1648" w:type="dxa"/>
            <w:tcBorders>
              <w:top w:val="single" w:sz="6" w:space="0" w:color="auto"/>
              <w:left w:val="nil"/>
              <w:bottom w:val="single" w:sz="6" w:space="0" w:color="auto"/>
              <w:right w:val="single" w:sz="6" w:space="0" w:color="auto"/>
            </w:tcBorders>
          </w:tcPr>
          <w:p w14:paraId="11F04D56" w14:textId="77777777" w:rsidR="00423E64" w:rsidRPr="00E83BF6" w:rsidRDefault="00C040CC" w:rsidP="00423E64">
            <w:pPr>
              <w:jc w:val="center"/>
              <w:rPr>
                <w:rFonts w:ascii="Garamond" w:hAnsi="Garamond"/>
                <w:sz w:val="20"/>
              </w:rPr>
            </w:pPr>
            <w:r>
              <w:rPr>
                <w:rFonts w:ascii="Garamond" w:hAnsi="Garamond"/>
                <w:sz w:val="20"/>
              </w:rPr>
              <w:t>X</w:t>
            </w:r>
          </w:p>
        </w:tc>
        <w:tc>
          <w:tcPr>
            <w:tcW w:w="1642" w:type="dxa"/>
            <w:tcBorders>
              <w:top w:val="single" w:sz="6" w:space="0" w:color="auto"/>
              <w:left w:val="nil"/>
              <w:bottom w:val="single" w:sz="6" w:space="0" w:color="auto"/>
              <w:right w:val="single" w:sz="6" w:space="0" w:color="auto"/>
            </w:tcBorders>
          </w:tcPr>
          <w:p w14:paraId="4AD38F32" w14:textId="77777777" w:rsidR="00423E64" w:rsidRPr="00E83BF6" w:rsidRDefault="00423E64" w:rsidP="00423E64">
            <w:pPr>
              <w:jc w:val="center"/>
              <w:rPr>
                <w:rFonts w:ascii="Garamond" w:hAnsi="Garamond"/>
                <w:sz w:val="20"/>
              </w:rPr>
            </w:pPr>
          </w:p>
        </w:tc>
        <w:tc>
          <w:tcPr>
            <w:tcW w:w="1570" w:type="dxa"/>
            <w:tcBorders>
              <w:top w:val="single" w:sz="6" w:space="0" w:color="auto"/>
              <w:left w:val="nil"/>
              <w:bottom w:val="single" w:sz="6" w:space="0" w:color="auto"/>
              <w:right w:val="single" w:sz="6" w:space="0" w:color="auto"/>
            </w:tcBorders>
          </w:tcPr>
          <w:p w14:paraId="312943EC" w14:textId="77777777" w:rsidR="00423E64" w:rsidRPr="00E83BF6" w:rsidRDefault="00423E64" w:rsidP="00423E64">
            <w:pPr>
              <w:jc w:val="center"/>
              <w:rPr>
                <w:rFonts w:ascii="Garamond" w:hAnsi="Garamond"/>
                <w:sz w:val="20"/>
              </w:rPr>
            </w:pPr>
          </w:p>
        </w:tc>
      </w:tr>
      <w:tr w:rsidR="00423E64" w:rsidRPr="00E83BF6" w14:paraId="1239AE56" w14:textId="77777777" w:rsidTr="00423E64">
        <w:tc>
          <w:tcPr>
            <w:tcW w:w="2700" w:type="dxa"/>
            <w:tcBorders>
              <w:left w:val="single" w:sz="6" w:space="0" w:color="auto"/>
              <w:bottom w:val="single" w:sz="6" w:space="0" w:color="auto"/>
              <w:right w:val="single" w:sz="6" w:space="0" w:color="auto"/>
            </w:tcBorders>
          </w:tcPr>
          <w:p w14:paraId="316286EE" w14:textId="77777777" w:rsidR="00423E64" w:rsidRPr="00E83BF6" w:rsidRDefault="00423E64" w:rsidP="00423E64">
            <w:pPr>
              <w:rPr>
                <w:rFonts w:ascii="Garamond" w:hAnsi="Garamond"/>
                <w:sz w:val="20"/>
              </w:rPr>
            </w:pPr>
            <w:r w:rsidRPr="00E83BF6">
              <w:rPr>
                <w:rFonts w:ascii="Garamond" w:hAnsi="Garamond"/>
                <w:sz w:val="20"/>
              </w:rPr>
              <w:t>More than 60 lbs.</w:t>
            </w:r>
          </w:p>
        </w:tc>
        <w:tc>
          <w:tcPr>
            <w:tcW w:w="1620" w:type="dxa"/>
            <w:tcBorders>
              <w:top w:val="single" w:sz="6" w:space="0" w:color="auto"/>
              <w:left w:val="nil"/>
              <w:bottom w:val="single" w:sz="6" w:space="0" w:color="auto"/>
              <w:right w:val="single" w:sz="6" w:space="0" w:color="auto"/>
            </w:tcBorders>
          </w:tcPr>
          <w:p w14:paraId="2BDF1468" w14:textId="77777777" w:rsidR="00423E64" w:rsidRPr="00E83BF6" w:rsidRDefault="00C040CC" w:rsidP="00423E64">
            <w:pPr>
              <w:jc w:val="center"/>
              <w:rPr>
                <w:rFonts w:ascii="Garamond" w:hAnsi="Garamond"/>
                <w:sz w:val="20"/>
              </w:rPr>
            </w:pPr>
            <w:r>
              <w:rPr>
                <w:rFonts w:ascii="Garamond" w:hAnsi="Garamond"/>
                <w:sz w:val="20"/>
              </w:rPr>
              <w:t>X</w:t>
            </w:r>
          </w:p>
        </w:tc>
        <w:tc>
          <w:tcPr>
            <w:tcW w:w="1648" w:type="dxa"/>
            <w:tcBorders>
              <w:top w:val="single" w:sz="6" w:space="0" w:color="auto"/>
              <w:left w:val="nil"/>
              <w:bottom w:val="single" w:sz="6" w:space="0" w:color="auto"/>
              <w:right w:val="single" w:sz="6" w:space="0" w:color="auto"/>
            </w:tcBorders>
          </w:tcPr>
          <w:p w14:paraId="281E993F" w14:textId="77777777" w:rsidR="00423E64" w:rsidRPr="00E83BF6" w:rsidRDefault="00423E64" w:rsidP="00423E64">
            <w:pPr>
              <w:jc w:val="center"/>
              <w:rPr>
                <w:rFonts w:ascii="Garamond" w:hAnsi="Garamond"/>
                <w:sz w:val="20"/>
              </w:rPr>
            </w:pPr>
          </w:p>
        </w:tc>
        <w:tc>
          <w:tcPr>
            <w:tcW w:w="1642" w:type="dxa"/>
            <w:tcBorders>
              <w:top w:val="single" w:sz="6" w:space="0" w:color="auto"/>
              <w:left w:val="nil"/>
              <w:bottom w:val="single" w:sz="6" w:space="0" w:color="auto"/>
              <w:right w:val="single" w:sz="6" w:space="0" w:color="auto"/>
            </w:tcBorders>
          </w:tcPr>
          <w:p w14:paraId="38E9D9F5" w14:textId="77777777" w:rsidR="00423E64" w:rsidRPr="00E83BF6" w:rsidRDefault="00423E64" w:rsidP="00423E64">
            <w:pPr>
              <w:jc w:val="center"/>
              <w:rPr>
                <w:rFonts w:ascii="Garamond" w:hAnsi="Garamond"/>
                <w:sz w:val="20"/>
              </w:rPr>
            </w:pPr>
          </w:p>
        </w:tc>
        <w:tc>
          <w:tcPr>
            <w:tcW w:w="1570" w:type="dxa"/>
            <w:tcBorders>
              <w:top w:val="single" w:sz="6" w:space="0" w:color="auto"/>
              <w:left w:val="nil"/>
              <w:bottom w:val="single" w:sz="6" w:space="0" w:color="auto"/>
              <w:right w:val="single" w:sz="6" w:space="0" w:color="auto"/>
            </w:tcBorders>
          </w:tcPr>
          <w:p w14:paraId="7E5B5E32" w14:textId="77777777" w:rsidR="00423E64" w:rsidRPr="00E83BF6" w:rsidRDefault="00423E64" w:rsidP="00423E64">
            <w:pPr>
              <w:jc w:val="center"/>
              <w:rPr>
                <w:rFonts w:ascii="Garamond" w:hAnsi="Garamond"/>
                <w:sz w:val="20"/>
              </w:rPr>
            </w:pPr>
          </w:p>
        </w:tc>
      </w:tr>
    </w:tbl>
    <w:p w14:paraId="49E1CA9F" w14:textId="77777777" w:rsidR="00423E64" w:rsidRPr="00E83BF6" w:rsidRDefault="00423E64" w:rsidP="00423E64">
      <w:pPr>
        <w:rPr>
          <w:rFonts w:ascii="Garamond" w:hAnsi="Garamond"/>
          <w:sz w:val="18"/>
        </w:rPr>
      </w:pPr>
    </w:p>
    <w:p w14:paraId="76270422" w14:textId="77777777" w:rsidR="00423E64" w:rsidRPr="00E83BF6" w:rsidRDefault="00423E64" w:rsidP="00423E64">
      <w:pPr>
        <w:rPr>
          <w:rFonts w:ascii="Garamond" w:hAnsi="Garamond"/>
          <w:b/>
          <w:sz w:val="20"/>
        </w:rPr>
      </w:pPr>
      <w:r w:rsidRPr="00E83BF6">
        <w:rPr>
          <w:rFonts w:ascii="Garamond" w:hAnsi="Garamond"/>
          <w:sz w:val="20"/>
        </w:rPr>
        <w:tab/>
      </w:r>
      <w:r>
        <w:rPr>
          <w:rFonts w:ascii="Garamond" w:hAnsi="Garamond"/>
          <w:b/>
          <w:sz w:val="18"/>
        </w:rPr>
        <w:t xml:space="preserve">C. </w:t>
      </w:r>
      <w:r w:rsidRPr="00E83BF6">
        <w:rPr>
          <w:rFonts w:ascii="Garamond" w:hAnsi="Garamond"/>
          <w:b/>
          <w:sz w:val="18"/>
        </w:rPr>
        <w:t>The effort reflected in the above chart is typically applied in the following work positions:</w:t>
      </w:r>
      <w:r w:rsidRPr="00E83BF6">
        <w:rPr>
          <w:rFonts w:ascii="Garamond" w:hAnsi="Garamond"/>
          <w:b/>
          <w:sz w:val="20"/>
        </w:rPr>
        <w:t xml:space="preserve"> </w:t>
      </w:r>
    </w:p>
    <w:p w14:paraId="51D68C67" w14:textId="77777777" w:rsidR="00423E64" w:rsidRPr="00E83BF6" w:rsidRDefault="00423E64" w:rsidP="00423E64">
      <w:pPr>
        <w:rPr>
          <w:rFonts w:ascii="Garamond" w:hAnsi="Garamond"/>
          <w:sz w:val="18"/>
        </w:rPr>
      </w:pPr>
      <w:r w:rsidRPr="00E83BF6">
        <w:rPr>
          <w:rFonts w:ascii="Garamond" w:hAnsi="Garamond"/>
          <w:sz w:val="16"/>
        </w:rPr>
        <w:t xml:space="preserve"> </w:t>
      </w:r>
      <w:r w:rsidRPr="00E83BF6">
        <w:rPr>
          <w:rFonts w:ascii="Garamond" w:hAnsi="Garamond"/>
          <w:b/>
          <w:sz w:val="18"/>
        </w:rPr>
        <w:tab/>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1620"/>
        <w:gridCol w:w="360"/>
        <w:gridCol w:w="1800"/>
        <w:gridCol w:w="360"/>
        <w:gridCol w:w="2160"/>
      </w:tblGrid>
      <w:tr w:rsidR="00423E64" w:rsidRPr="00E83BF6" w14:paraId="0C6BC126" w14:textId="77777777" w:rsidTr="00423E64">
        <w:tc>
          <w:tcPr>
            <w:tcW w:w="360" w:type="dxa"/>
          </w:tcPr>
          <w:p w14:paraId="2ED53598" w14:textId="77777777" w:rsidR="00423E64" w:rsidRPr="00E83BF6" w:rsidRDefault="00C040CC" w:rsidP="00423E64">
            <w:pPr>
              <w:jc w:val="center"/>
              <w:rPr>
                <w:rFonts w:ascii="Garamond" w:hAnsi="Garamond"/>
                <w:sz w:val="20"/>
              </w:rPr>
            </w:pPr>
            <w:r>
              <w:rPr>
                <w:rFonts w:ascii="Garamond" w:hAnsi="Garamond"/>
                <w:sz w:val="20"/>
              </w:rPr>
              <w:t>X</w:t>
            </w:r>
          </w:p>
        </w:tc>
        <w:tc>
          <w:tcPr>
            <w:tcW w:w="1620" w:type="dxa"/>
            <w:tcBorders>
              <w:top w:val="nil"/>
              <w:bottom w:val="nil"/>
            </w:tcBorders>
          </w:tcPr>
          <w:p w14:paraId="4475CA75" w14:textId="77777777" w:rsidR="00423E64" w:rsidRPr="00E83BF6" w:rsidRDefault="00423E64" w:rsidP="00423E64">
            <w:pPr>
              <w:rPr>
                <w:rFonts w:ascii="Garamond" w:hAnsi="Garamond"/>
                <w:sz w:val="20"/>
              </w:rPr>
            </w:pPr>
            <w:r w:rsidRPr="00E83BF6">
              <w:rPr>
                <w:rFonts w:ascii="Garamond" w:hAnsi="Garamond"/>
                <w:sz w:val="20"/>
              </w:rPr>
              <w:t>Sitting</w:t>
            </w:r>
          </w:p>
        </w:tc>
        <w:tc>
          <w:tcPr>
            <w:tcW w:w="360" w:type="dxa"/>
          </w:tcPr>
          <w:p w14:paraId="75E4B3DB" w14:textId="77777777" w:rsidR="00423E64" w:rsidRPr="00E83BF6" w:rsidRDefault="00C040CC" w:rsidP="00423E64">
            <w:pPr>
              <w:jc w:val="center"/>
              <w:rPr>
                <w:rFonts w:ascii="Garamond" w:hAnsi="Garamond"/>
                <w:sz w:val="20"/>
              </w:rPr>
            </w:pPr>
            <w:r>
              <w:rPr>
                <w:rFonts w:ascii="Garamond" w:hAnsi="Garamond"/>
                <w:sz w:val="20"/>
              </w:rPr>
              <w:t>X</w:t>
            </w:r>
          </w:p>
        </w:tc>
        <w:tc>
          <w:tcPr>
            <w:tcW w:w="1800" w:type="dxa"/>
            <w:tcBorders>
              <w:top w:val="nil"/>
              <w:bottom w:val="nil"/>
            </w:tcBorders>
          </w:tcPr>
          <w:p w14:paraId="61D4D217" w14:textId="77777777" w:rsidR="00423E64" w:rsidRPr="00E83BF6" w:rsidRDefault="00423E64" w:rsidP="00423E64">
            <w:pPr>
              <w:rPr>
                <w:rFonts w:ascii="Garamond" w:hAnsi="Garamond"/>
                <w:sz w:val="20"/>
              </w:rPr>
            </w:pPr>
            <w:r w:rsidRPr="00E83BF6">
              <w:rPr>
                <w:rFonts w:ascii="Garamond" w:hAnsi="Garamond"/>
                <w:sz w:val="20"/>
              </w:rPr>
              <w:t>Standing</w:t>
            </w:r>
          </w:p>
        </w:tc>
        <w:tc>
          <w:tcPr>
            <w:tcW w:w="360" w:type="dxa"/>
          </w:tcPr>
          <w:p w14:paraId="3C8CAE2C" w14:textId="77777777" w:rsidR="00423E64" w:rsidRPr="00E83BF6" w:rsidRDefault="00C040CC" w:rsidP="005905A0">
            <w:pPr>
              <w:rPr>
                <w:rFonts w:ascii="Garamond" w:hAnsi="Garamond"/>
                <w:sz w:val="20"/>
              </w:rPr>
            </w:pPr>
            <w:r>
              <w:rPr>
                <w:rFonts w:ascii="Garamond" w:hAnsi="Garamond"/>
                <w:sz w:val="20"/>
              </w:rPr>
              <w:t>X</w:t>
            </w:r>
          </w:p>
        </w:tc>
        <w:tc>
          <w:tcPr>
            <w:tcW w:w="2160" w:type="dxa"/>
            <w:tcBorders>
              <w:top w:val="nil"/>
              <w:bottom w:val="nil"/>
              <w:right w:val="nil"/>
            </w:tcBorders>
          </w:tcPr>
          <w:p w14:paraId="7C02A473" w14:textId="77777777" w:rsidR="00423E64" w:rsidRPr="00E83BF6" w:rsidRDefault="00423E64" w:rsidP="00423E64">
            <w:pPr>
              <w:rPr>
                <w:rFonts w:ascii="Garamond" w:hAnsi="Garamond"/>
                <w:sz w:val="20"/>
              </w:rPr>
            </w:pPr>
            <w:r w:rsidRPr="00E83BF6">
              <w:rPr>
                <w:rFonts w:ascii="Garamond" w:hAnsi="Garamond"/>
                <w:sz w:val="20"/>
              </w:rPr>
              <w:t>Walking</w:t>
            </w:r>
          </w:p>
        </w:tc>
      </w:tr>
      <w:tr w:rsidR="00423E64" w:rsidRPr="00E83BF6" w14:paraId="44B80394" w14:textId="77777777" w:rsidTr="00423E64">
        <w:tc>
          <w:tcPr>
            <w:tcW w:w="360" w:type="dxa"/>
          </w:tcPr>
          <w:p w14:paraId="1CDD7B8A" w14:textId="77777777" w:rsidR="00423E64" w:rsidRPr="00E83BF6" w:rsidRDefault="00423E64" w:rsidP="00423E64">
            <w:pPr>
              <w:jc w:val="center"/>
              <w:rPr>
                <w:rFonts w:ascii="Garamond" w:hAnsi="Garamond"/>
                <w:sz w:val="20"/>
              </w:rPr>
            </w:pPr>
          </w:p>
        </w:tc>
        <w:tc>
          <w:tcPr>
            <w:tcW w:w="1620" w:type="dxa"/>
            <w:tcBorders>
              <w:top w:val="nil"/>
              <w:bottom w:val="nil"/>
            </w:tcBorders>
          </w:tcPr>
          <w:p w14:paraId="77D92177" w14:textId="77777777" w:rsidR="00423E64" w:rsidRPr="00E83BF6" w:rsidRDefault="00423E64" w:rsidP="00423E64">
            <w:pPr>
              <w:rPr>
                <w:rFonts w:ascii="Garamond" w:hAnsi="Garamond"/>
                <w:sz w:val="20"/>
              </w:rPr>
            </w:pPr>
            <w:r w:rsidRPr="00E83BF6">
              <w:rPr>
                <w:rFonts w:ascii="Garamond" w:hAnsi="Garamond"/>
                <w:sz w:val="20"/>
              </w:rPr>
              <w:t>Stooping</w:t>
            </w:r>
          </w:p>
        </w:tc>
        <w:tc>
          <w:tcPr>
            <w:tcW w:w="360" w:type="dxa"/>
            <w:tcBorders>
              <w:bottom w:val="nil"/>
            </w:tcBorders>
          </w:tcPr>
          <w:p w14:paraId="5FE5C53E" w14:textId="77777777" w:rsidR="00423E64" w:rsidRPr="00E83BF6" w:rsidRDefault="00423E64" w:rsidP="00423E64">
            <w:pPr>
              <w:jc w:val="center"/>
              <w:rPr>
                <w:rFonts w:ascii="Garamond" w:hAnsi="Garamond"/>
                <w:sz w:val="20"/>
              </w:rPr>
            </w:pPr>
          </w:p>
        </w:tc>
        <w:tc>
          <w:tcPr>
            <w:tcW w:w="1800" w:type="dxa"/>
            <w:tcBorders>
              <w:top w:val="nil"/>
              <w:bottom w:val="nil"/>
            </w:tcBorders>
          </w:tcPr>
          <w:p w14:paraId="0CCCD4D6" w14:textId="77777777" w:rsidR="00423E64" w:rsidRPr="00E83BF6" w:rsidRDefault="00423E64" w:rsidP="00423E64">
            <w:pPr>
              <w:rPr>
                <w:rFonts w:ascii="Garamond" w:hAnsi="Garamond"/>
                <w:sz w:val="20"/>
              </w:rPr>
            </w:pPr>
            <w:r w:rsidRPr="00E83BF6">
              <w:rPr>
                <w:rFonts w:ascii="Garamond" w:hAnsi="Garamond"/>
                <w:sz w:val="20"/>
              </w:rPr>
              <w:t>Bending</w:t>
            </w:r>
          </w:p>
        </w:tc>
        <w:tc>
          <w:tcPr>
            <w:tcW w:w="360" w:type="dxa"/>
            <w:tcBorders>
              <w:bottom w:val="nil"/>
            </w:tcBorders>
          </w:tcPr>
          <w:p w14:paraId="290DCC24" w14:textId="77777777" w:rsidR="00423E64" w:rsidRPr="00E83BF6" w:rsidRDefault="00423E64" w:rsidP="00423E64">
            <w:pPr>
              <w:jc w:val="center"/>
              <w:rPr>
                <w:rFonts w:ascii="Garamond" w:hAnsi="Garamond"/>
                <w:sz w:val="20"/>
              </w:rPr>
            </w:pPr>
          </w:p>
        </w:tc>
        <w:tc>
          <w:tcPr>
            <w:tcW w:w="2160" w:type="dxa"/>
            <w:tcBorders>
              <w:top w:val="nil"/>
              <w:bottom w:val="nil"/>
              <w:right w:val="nil"/>
            </w:tcBorders>
          </w:tcPr>
          <w:p w14:paraId="115D55FA" w14:textId="77777777" w:rsidR="00423E64" w:rsidRPr="00E83BF6" w:rsidRDefault="00423E64" w:rsidP="00423E64">
            <w:pPr>
              <w:rPr>
                <w:rFonts w:ascii="Garamond" w:hAnsi="Garamond"/>
                <w:sz w:val="20"/>
              </w:rPr>
            </w:pPr>
            <w:r w:rsidRPr="00E83BF6">
              <w:rPr>
                <w:rFonts w:ascii="Garamond" w:hAnsi="Garamond"/>
                <w:sz w:val="20"/>
              </w:rPr>
              <w:t>Confined</w:t>
            </w:r>
          </w:p>
        </w:tc>
      </w:tr>
      <w:tr w:rsidR="00423E64" w:rsidRPr="00E83BF6" w14:paraId="6AA973EE" w14:textId="77777777" w:rsidTr="00423E64">
        <w:tc>
          <w:tcPr>
            <w:tcW w:w="360" w:type="dxa"/>
          </w:tcPr>
          <w:p w14:paraId="626E219A" w14:textId="77777777" w:rsidR="00423E64" w:rsidRPr="00E83BF6" w:rsidRDefault="00423E64" w:rsidP="00423E64">
            <w:pPr>
              <w:jc w:val="center"/>
              <w:rPr>
                <w:rFonts w:ascii="Garamond" w:hAnsi="Garamond"/>
                <w:sz w:val="20"/>
              </w:rPr>
            </w:pPr>
          </w:p>
        </w:tc>
        <w:tc>
          <w:tcPr>
            <w:tcW w:w="1620" w:type="dxa"/>
            <w:tcBorders>
              <w:top w:val="nil"/>
              <w:bottom w:val="nil"/>
              <w:right w:val="nil"/>
            </w:tcBorders>
          </w:tcPr>
          <w:p w14:paraId="360BECCF" w14:textId="77777777" w:rsidR="00423E64" w:rsidRPr="00E83BF6" w:rsidRDefault="00423E64" w:rsidP="00423E64">
            <w:pPr>
              <w:rPr>
                <w:rFonts w:ascii="Garamond" w:hAnsi="Garamond"/>
                <w:sz w:val="20"/>
              </w:rPr>
            </w:pPr>
            <w:r w:rsidRPr="00E83BF6">
              <w:rPr>
                <w:rFonts w:ascii="Garamond" w:hAnsi="Garamond"/>
                <w:sz w:val="20"/>
              </w:rPr>
              <w:t>Other (specify)</w:t>
            </w:r>
          </w:p>
        </w:tc>
        <w:tc>
          <w:tcPr>
            <w:tcW w:w="360" w:type="dxa"/>
            <w:tcBorders>
              <w:left w:val="nil"/>
              <w:bottom w:val="nil"/>
              <w:right w:val="nil"/>
            </w:tcBorders>
          </w:tcPr>
          <w:p w14:paraId="02888F34" w14:textId="77777777" w:rsidR="00423E64" w:rsidRPr="00E83BF6" w:rsidRDefault="00423E64" w:rsidP="00423E64">
            <w:pPr>
              <w:rPr>
                <w:rFonts w:ascii="Garamond" w:hAnsi="Garamond"/>
                <w:sz w:val="20"/>
              </w:rPr>
            </w:pPr>
          </w:p>
        </w:tc>
        <w:tc>
          <w:tcPr>
            <w:tcW w:w="1800" w:type="dxa"/>
            <w:tcBorders>
              <w:top w:val="nil"/>
              <w:left w:val="nil"/>
              <w:bottom w:val="nil"/>
              <w:right w:val="nil"/>
            </w:tcBorders>
          </w:tcPr>
          <w:p w14:paraId="4BEA74BD" w14:textId="77777777" w:rsidR="00423E64" w:rsidRPr="00E83BF6" w:rsidRDefault="00423E64" w:rsidP="00423E64">
            <w:pPr>
              <w:rPr>
                <w:rFonts w:ascii="Garamond" w:hAnsi="Garamond"/>
                <w:sz w:val="20"/>
              </w:rPr>
            </w:pPr>
          </w:p>
        </w:tc>
        <w:tc>
          <w:tcPr>
            <w:tcW w:w="360" w:type="dxa"/>
            <w:tcBorders>
              <w:left w:val="nil"/>
              <w:bottom w:val="nil"/>
              <w:right w:val="nil"/>
            </w:tcBorders>
          </w:tcPr>
          <w:p w14:paraId="7C8D4F00" w14:textId="77777777" w:rsidR="00423E64" w:rsidRPr="00E83BF6" w:rsidRDefault="00423E64" w:rsidP="00423E64">
            <w:pPr>
              <w:rPr>
                <w:rFonts w:ascii="Garamond" w:hAnsi="Garamond"/>
                <w:sz w:val="20"/>
              </w:rPr>
            </w:pPr>
          </w:p>
        </w:tc>
        <w:tc>
          <w:tcPr>
            <w:tcW w:w="2160" w:type="dxa"/>
            <w:tcBorders>
              <w:top w:val="nil"/>
              <w:left w:val="nil"/>
              <w:bottom w:val="nil"/>
              <w:right w:val="nil"/>
            </w:tcBorders>
          </w:tcPr>
          <w:p w14:paraId="541CA9C3" w14:textId="77777777" w:rsidR="00423E64" w:rsidRPr="00E83BF6" w:rsidRDefault="00423E64" w:rsidP="00423E64">
            <w:pPr>
              <w:rPr>
                <w:rFonts w:ascii="Garamond" w:hAnsi="Garamond"/>
                <w:sz w:val="20"/>
              </w:rPr>
            </w:pPr>
          </w:p>
        </w:tc>
      </w:tr>
    </w:tbl>
    <w:p w14:paraId="01D1665A" w14:textId="77777777" w:rsidR="00423E64" w:rsidRPr="00E83BF6" w:rsidRDefault="00423E64" w:rsidP="00423E64">
      <w:pPr>
        <w:rPr>
          <w:rFonts w:ascii="Garamond" w:hAnsi="Garamond"/>
          <w:sz w:val="18"/>
        </w:rPr>
      </w:pPr>
    </w:p>
    <w:p w14:paraId="59504BF5" w14:textId="77777777" w:rsidR="00423E64" w:rsidRPr="00E83BF6" w:rsidRDefault="00423E64" w:rsidP="00423E64">
      <w:pPr>
        <w:jc w:val="both"/>
        <w:rPr>
          <w:rFonts w:ascii="Garamond" w:hAnsi="Garamond"/>
          <w:sz w:val="20"/>
        </w:rPr>
      </w:pPr>
      <w:r w:rsidRPr="00E83BF6">
        <w:rPr>
          <w:rFonts w:ascii="Garamond" w:hAnsi="Garamond"/>
          <w:b/>
          <w:sz w:val="20"/>
        </w:rPr>
        <w:t>6.</w:t>
      </w:r>
      <w:r w:rsidRPr="00E83BF6">
        <w:rPr>
          <w:rFonts w:ascii="Garamond" w:hAnsi="Garamond"/>
          <w:b/>
          <w:sz w:val="20"/>
        </w:rPr>
        <w:tab/>
        <w:t xml:space="preserve">MENTAL OR VISUAL </w:t>
      </w:r>
      <w:r w:rsidR="000F0D8B" w:rsidRPr="00E83BF6">
        <w:rPr>
          <w:rFonts w:ascii="Garamond" w:hAnsi="Garamond"/>
          <w:b/>
          <w:sz w:val="20"/>
        </w:rPr>
        <w:t>DEMAND -</w:t>
      </w:r>
      <w:r w:rsidRPr="00E83BF6">
        <w:rPr>
          <w:rFonts w:ascii="Garamond" w:hAnsi="Garamond"/>
          <w:b/>
          <w:sz w:val="20"/>
        </w:rPr>
        <w:t xml:space="preserve">  </w:t>
      </w:r>
    </w:p>
    <w:p w14:paraId="787ED7DC" w14:textId="77777777" w:rsidR="00423E64" w:rsidRPr="00E83BF6" w:rsidRDefault="00423E64" w:rsidP="00423E64">
      <w:pPr>
        <w:rPr>
          <w:rFonts w:ascii="Garamond" w:hAnsi="Garamond"/>
          <w:sz w:val="18"/>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8820"/>
      </w:tblGrid>
      <w:tr w:rsidR="00423E64" w:rsidRPr="00E83BF6" w14:paraId="51668CF3" w14:textId="77777777" w:rsidTr="00423E64">
        <w:trPr>
          <w:cantSplit/>
        </w:trPr>
        <w:tc>
          <w:tcPr>
            <w:tcW w:w="360" w:type="dxa"/>
            <w:tcBorders>
              <w:bottom w:val="nil"/>
            </w:tcBorders>
          </w:tcPr>
          <w:p w14:paraId="352C0C4F" w14:textId="77777777" w:rsidR="00423E64" w:rsidRPr="00E83BF6" w:rsidRDefault="00423E64" w:rsidP="00423E64">
            <w:pPr>
              <w:jc w:val="center"/>
              <w:rPr>
                <w:rFonts w:ascii="Garamond" w:hAnsi="Garamond"/>
                <w:sz w:val="20"/>
              </w:rPr>
            </w:pPr>
          </w:p>
        </w:tc>
        <w:tc>
          <w:tcPr>
            <w:tcW w:w="8820" w:type="dxa"/>
            <w:tcBorders>
              <w:bottom w:val="nil"/>
            </w:tcBorders>
          </w:tcPr>
          <w:p w14:paraId="75E0F010" w14:textId="77777777" w:rsidR="00423E64" w:rsidRPr="00E83BF6" w:rsidRDefault="00423E64" w:rsidP="00423E64">
            <w:pPr>
              <w:rPr>
                <w:rFonts w:ascii="Garamond" w:hAnsi="Garamond"/>
                <w:sz w:val="20"/>
              </w:rPr>
            </w:pPr>
            <w:r w:rsidRPr="00E83BF6">
              <w:rPr>
                <w:rFonts w:ascii="Garamond" w:hAnsi="Garamond"/>
                <w:sz w:val="20"/>
              </w:rPr>
              <w:t>Occasional mental and/or visual attention; the operation performed is either close to being automatic or the duties require attention only at long intervals.</w:t>
            </w:r>
          </w:p>
        </w:tc>
      </w:tr>
      <w:tr w:rsidR="00423E64" w:rsidRPr="00E83BF6" w14:paraId="5DDAFCFC" w14:textId="77777777" w:rsidTr="00423E64">
        <w:tc>
          <w:tcPr>
            <w:tcW w:w="9180" w:type="dxa"/>
            <w:gridSpan w:val="2"/>
            <w:tcBorders>
              <w:left w:val="nil"/>
              <w:right w:val="nil"/>
            </w:tcBorders>
          </w:tcPr>
          <w:p w14:paraId="663A18EC" w14:textId="77777777" w:rsidR="00423E64" w:rsidRPr="00E83BF6" w:rsidRDefault="00423E64" w:rsidP="00423E64">
            <w:pPr>
              <w:rPr>
                <w:rFonts w:ascii="Garamond" w:hAnsi="Garamond"/>
                <w:sz w:val="20"/>
              </w:rPr>
            </w:pPr>
          </w:p>
        </w:tc>
      </w:tr>
      <w:tr w:rsidR="00423E64" w:rsidRPr="00E83BF6" w14:paraId="5F23D5C4" w14:textId="77777777" w:rsidTr="00423E64">
        <w:trPr>
          <w:cantSplit/>
        </w:trPr>
        <w:tc>
          <w:tcPr>
            <w:tcW w:w="360" w:type="dxa"/>
            <w:tcBorders>
              <w:bottom w:val="nil"/>
            </w:tcBorders>
          </w:tcPr>
          <w:p w14:paraId="352834ED" w14:textId="77777777" w:rsidR="00423E64" w:rsidRPr="00E83BF6" w:rsidRDefault="00423E64" w:rsidP="00423E64">
            <w:pPr>
              <w:jc w:val="center"/>
              <w:rPr>
                <w:rFonts w:ascii="Garamond" w:hAnsi="Garamond"/>
                <w:sz w:val="20"/>
              </w:rPr>
            </w:pPr>
          </w:p>
        </w:tc>
        <w:tc>
          <w:tcPr>
            <w:tcW w:w="8820" w:type="dxa"/>
            <w:tcBorders>
              <w:top w:val="nil"/>
              <w:bottom w:val="nil"/>
              <w:right w:val="nil"/>
            </w:tcBorders>
          </w:tcPr>
          <w:p w14:paraId="628338B8" w14:textId="77777777" w:rsidR="00423E64" w:rsidRPr="00E83BF6" w:rsidRDefault="00423E64" w:rsidP="00423E64">
            <w:pPr>
              <w:rPr>
                <w:rFonts w:ascii="Garamond" w:hAnsi="Garamond"/>
                <w:sz w:val="20"/>
              </w:rPr>
            </w:pPr>
            <w:r w:rsidRPr="00E83BF6">
              <w:rPr>
                <w:rFonts w:ascii="Garamond" w:hAnsi="Garamond"/>
                <w:sz w:val="20"/>
              </w:rPr>
              <w:t xml:space="preserve">Frequent mental and/or visual attention; the flow of work is either </w:t>
            </w:r>
            <w:r w:rsidR="00E44348" w:rsidRPr="00E83BF6">
              <w:rPr>
                <w:rFonts w:ascii="Garamond" w:hAnsi="Garamond"/>
                <w:sz w:val="20"/>
              </w:rPr>
              <w:t>intermittent,</w:t>
            </w:r>
            <w:r w:rsidRPr="00E83BF6">
              <w:rPr>
                <w:rFonts w:ascii="Garamond" w:hAnsi="Garamond"/>
                <w:sz w:val="20"/>
              </w:rPr>
              <w:t xml:space="preserve"> or the operation involves waiting for a machine or process to complete a cycle with intermittent checking or inspection involved.</w:t>
            </w:r>
          </w:p>
        </w:tc>
      </w:tr>
      <w:tr w:rsidR="00423E64" w:rsidRPr="00E83BF6" w14:paraId="51667C59" w14:textId="77777777" w:rsidTr="00423E64">
        <w:tc>
          <w:tcPr>
            <w:tcW w:w="9180" w:type="dxa"/>
            <w:gridSpan w:val="2"/>
            <w:tcBorders>
              <w:left w:val="nil"/>
              <w:right w:val="nil"/>
            </w:tcBorders>
          </w:tcPr>
          <w:p w14:paraId="7CCCA1C2" w14:textId="77777777" w:rsidR="00423E64" w:rsidRPr="00E83BF6" w:rsidRDefault="00423E64" w:rsidP="00423E64">
            <w:pPr>
              <w:rPr>
                <w:rFonts w:ascii="Garamond" w:hAnsi="Garamond"/>
                <w:sz w:val="20"/>
              </w:rPr>
            </w:pPr>
          </w:p>
        </w:tc>
      </w:tr>
      <w:tr w:rsidR="00423E64" w:rsidRPr="00E83BF6" w14:paraId="3D358F93" w14:textId="77777777" w:rsidTr="00423E64">
        <w:trPr>
          <w:cantSplit/>
        </w:trPr>
        <w:tc>
          <w:tcPr>
            <w:tcW w:w="360" w:type="dxa"/>
            <w:tcBorders>
              <w:bottom w:val="nil"/>
            </w:tcBorders>
          </w:tcPr>
          <w:p w14:paraId="63BD3952" w14:textId="77777777" w:rsidR="00423E64" w:rsidRPr="00E83BF6" w:rsidRDefault="00423E64" w:rsidP="00423E64">
            <w:pPr>
              <w:jc w:val="center"/>
              <w:rPr>
                <w:rFonts w:ascii="Garamond" w:hAnsi="Garamond"/>
                <w:sz w:val="20"/>
              </w:rPr>
            </w:pPr>
          </w:p>
        </w:tc>
        <w:tc>
          <w:tcPr>
            <w:tcW w:w="8820" w:type="dxa"/>
            <w:tcBorders>
              <w:bottom w:val="nil"/>
            </w:tcBorders>
          </w:tcPr>
          <w:p w14:paraId="6D4CFA91" w14:textId="77777777" w:rsidR="00423E64" w:rsidRPr="00E83BF6" w:rsidRDefault="00423E64" w:rsidP="00423E64">
            <w:pPr>
              <w:rPr>
                <w:rFonts w:ascii="Garamond" w:hAnsi="Garamond"/>
                <w:sz w:val="20"/>
              </w:rPr>
            </w:pPr>
            <w:r w:rsidRPr="00E83BF6">
              <w:rPr>
                <w:rFonts w:ascii="Garamond" w:hAnsi="Garamond"/>
                <w:sz w:val="20"/>
              </w:rPr>
              <w:t>Continuous mental and/or visual attention; the work is either repetitive or diversified requiring constant alertness to monitor the production process and/or identify defects.</w:t>
            </w:r>
          </w:p>
        </w:tc>
      </w:tr>
      <w:tr w:rsidR="00423E64" w:rsidRPr="00E83BF6" w14:paraId="70AB0A77" w14:textId="77777777" w:rsidTr="00423E64">
        <w:tc>
          <w:tcPr>
            <w:tcW w:w="9180" w:type="dxa"/>
            <w:gridSpan w:val="2"/>
            <w:tcBorders>
              <w:left w:val="nil"/>
              <w:right w:val="nil"/>
            </w:tcBorders>
          </w:tcPr>
          <w:p w14:paraId="4AD1E0D4" w14:textId="77777777" w:rsidR="00423E64" w:rsidRPr="00E83BF6" w:rsidRDefault="00423E64" w:rsidP="00423E64">
            <w:pPr>
              <w:rPr>
                <w:rFonts w:ascii="Garamond" w:hAnsi="Garamond"/>
                <w:sz w:val="20"/>
              </w:rPr>
            </w:pPr>
          </w:p>
        </w:tc>
      </w:tr>
      <w:tr w:rsidR="00423E64" w:rsidRPr="00E83BF6" w14:paraId="7257BD40" w14:textId="77777777" w:rsidTr="00423E64">
        <w:trPr>
          <w:cantSplit/>
        </w:trPr>
        <w:tc>
          <w:tcPr>
            <w:tcW w:w="360" w:type="dxa"/>
            <w:tcBorders>
              <w:bottom w:val="nil"/>
            </w:tcBorders>
          </w:tcPr>
          <w:p w14:paraId="6CBD752F" w14:textId="77777777" w:rsidR="00423E64" w:rsidRPr="00E83BF6" w:rsidRDefault="00423E64" w:rsidP="00423E64">
            <w:pPr>
              <w:jc w:val="center"/>
              <w:rPr>
                <w:rFonts w:ascii="Garamond" w:hAnsi="Garamond"/>
                <w:sz w:val="20"/>
              </w:rPr>
            </w:pPr>
          </w:p>
        </w:tc>
        <w:tc>
          <w:tcPr>
            <w:tcW w:w="8820" w:type="dxa"/>
            <w:tcBorders>
              <w:bottom w:val="nil"/>
            </w:tcBorders>
          </w:tcPr>
          <w:p w14:paraId="3B4572F4" w14:textId="77777777" w:rsidR="00423E64" w:rsidRPr="00E83BF6" w:rsidRDefault="00423E64" w:rsidP="00423E64">
            <w:pPr>
              <w:rPr>
                <w:rFonts w:ascii="Garamond" w:hAnsi="Garamond"/>
                <w:sz w:val="20"/>
              </w:rPr>
            </w:pPr>
            <w:r w:rsidRPr="00E83BF6">
              <w:rPr>
                <w:rFonts w:ascii="Garamond" w:hAnsi="Garamond"/>
                <w:sz w:val="20"/>
              </w:rPr>
              <w:t xml:space="preserve">Concentrated mental and/or visual </w:t>
            </w:r>
            <w:r w:rsidR="000F0D8B" w:rsidRPr="00E83BF6">
              <w:rPr>
                <w:rFonts w:ascii="Garamond" w:hAnsi="Garamond"/>
                <w:sz w:val="20"/>
              </w:rPr>
              <w:t>attention; the</w:t>
            </w:r>
            <w:r w:rsidRPr="00E83BF6">
              <w:rPr>
                <w:rFonts w:ascii="Garamond" w:hAnsi="Garamond"/>
                <w:sz w:val="20"/>
              </w:rPr>
              <w:t xml:space="preserve"> work involves performing complex tasks to very close accuracy and quality specifications; or a high degree of hand and eye coordination for sustained periods.</w:t>
            </w:r>
          </w:p>
        </w:tc>
      </w:tr>
      <w:tr w:rsidR="00423E64" w:rsidRPr="00E83BF6" w14:paraId="5A29F657" w14:textId="77777777" w:rsidTr="00423E64">
        <w:tc>
          <w:tcPr>
            <w:tcW w:w="9180" w:type="dxa"/>
            <w:gridSpan w:val="2"/>
            <w:tcBorders>
              <w:left w:val="nil"/>
              <w:right w:val="nil"/>
            </w:tcBorders>
          </w:tcPr>
          <w:p w14:paraId="2B042C73" w14:textId="77777777" w:rsidR="00423E64" w:rsidRPr="00E83BF6" w:rsidRDefault="00423E64" w:rsidP="00423E64">
            <w:pPr>
              <w:rPr>
                <w:rFonts w:ascii="Garamond" w:hAnsi="Garamond"/>
                <w:sz w:val="20"/>
              </w:rPr>
            </w:pPr>
          </w:p>
        </w:tc>
      </w:tr>
      <w:tr w:rsidR="00423E64" w:rsidRPr="00E83BF6" w14:paraId="337AF9E1" w14:textId="77777777" w:rsidTr="00423E64">
        <w:trPr>
          <w:cantSplit/>
        </w:trPr>
        <w:tc>
          <w:tcPr>
            <w:tcW w:w="360" w:type="dxa"/>
          </w:tcPr>
          <w:p w14:paraId="16DC5B26" w14:textId="77777777" w:rsidR="00423E64" w:rsidRPr="00E83BF6" w:rsidRDefault="00C040CC" w:rsidP="00423E64">
            <w:pPr>
              <w:jc w:val="center"/>
              <w:rPr>
                <w:rFonts w:ascii="Garamond" w:hAnsi="Garamond"/>
                <w:sz w:val="20"/>
              </w:rPr>
            </w:pPr>
            <w:r>
              <w:rPr>
                <w:rFonts w:ascii="Garamond" w:hAnsi="Garamond"/>
                <w:sz w:val="20"/>
              </w:rPr>
              <w:t>X</w:t>
            </w:r>
          </w:p>
        </w:tc>
        <w:tc>
          <w:tcPr>
            <w:tcW w:w="8820" w:type="dxa"/>
          </w:tcPr>
          <w:p w14:paraId="1EA177BB" w14:textId="77777777" w:rsidR="00423E64" w:rsidRPr="00E83BF6" w:rsidRDefault="00423E64" w:rsidP="00423E64">
            <w:pPr>
              <w:rPr>
                <w:rFonts w:ascii="Garamond" w:hAnsi="Garamond"/>
                <w:sz w:val="20"/>
              </w:rPr>
            </w:pPr>
            <w:r w:rsidRPr="00E83BF6">
              <w:rPr>
                <w:rFonts w:ascii="Garamond" w:hAnsi="Garamond"/>
                <w:sz w:val="20"/>
              </w:rPr>
              <w:t>Intense and/or exacting mental and/or visual attention; the work involves visualizing, planning, laying out, or otherwise performing very involved and complex work.</w:t>
            </w:r>
          </w:p>
        </w:tc>
      </w:tr>
    </w:tbl>
    <w:p w14:paraId="0FD10861" w14:textId="77777777" w:rsidR="00423E64" w:rsidRDefault="00423E64" w:rsidP="00423E64">
      <w:pPr>
        <w:spacing w:after="120"/>
        <w:rPr>
          <w:rFonts w:ascii="Garamond" w:hAnsi="Garamond"/>
          <w:b/>
          <w:sz w:val="20"/>
        </w:rPr>
      </w:pPr>
    </w:p>
    <w:p w14:paraId="613B2A55" w14:textId="77777777" w:rsidR="00423E64" w:rsidRPr="00E83BF6" w:rsidRDefault="00423E64" w:rsidP="00423E64">
      <w:pPr>
        <w:spacing w:after="120"/>
        <w:rPr>
          <w:rFonts w:ascii="Garamond" w:hAnsi="Garamond"/>
          <w:sz w:val="20"/>
        </w:rPr>
      </w:pPr>
      <w:r w:rsidRPr="00E83BF6">
        <w:rPr>
          <w:rFonts w:ascii="Garamond" w:hAnsi="Garamond"/>
          <w:b/>
          <w:sz w:val="20"/>
        </w:rPr>
        <w:t>7.</w:t>
      </w:r>
      <w:r w:rsidRPr="00E83BF6">
        <w:rPr>
          <w:rFonts w:ascii="Garamond" w:hAnsi="Garamond"/>
          <w:b/>
          <w:sz w:val="18"/>
        </w:rPr>
        <w:tab/>
      </w:r>
      <w:r w:rsidRPr="00E83BF6">
        <w:rPr>
          <w:rFonts w:ascii="Garamond" w:hAnsi="Garamond"/>
          <w:b/>
          <w:sz w:val="20"/>
        </w:rPr>
        <w:t>WORKING CONDITIONS</w:t>
      </w:r>
      <w:r w:rsidRPr="00E83BF6">
        <w:rPr>
          <w:rFonts w:ascii="Garamond" w:hAnsi="Garamond"/>
          <w:b/>
          <w:sz w:val="18"/>
        </w:rPr>
        <w:t xml:space="preserve"> -</w:t>
      </w:r>
      <w:r w:rsidRPr="00E83BF6">
        <w:rPr>
          <w:rFonts w:ascii="Garamond" w:hAnsi="Garamond"/>
          <w:sz w:val="20"/>
        </w:rPr>
        <w:tab/>
      </w:r>
    </w:p>
    <w:p w14:paraId="35D3E874" w14:textId="77777777" w:rsidR="00423E64" w:rsidRPr="00E83BF6" w:rsidRDefault="00423E64" w:rsidP="00423E64">
      <w:pPr>
        <w:spacing w:after="120"/>
        <w:ind w:firstLine="720"/>
        <w:rPr>
          <w:rFonts w:ascii="Garamond" w:hAnsi="Garamond"/>
          <w:b/>
          <w:sz w:val="18"/>
        </w:rPr>
      </w:pPr>
      <w:r>
        <w:rPr>
          <w:rFonts w:ascii="Garamond" w:hAnsi="Garamond"/>
          <w:b/>
          <w:sz w:val="18"/>
        </w:rPr>
        <w:t xml:space="preserve">A. </w:t>
      </w:r>
      <w:r w:rsidRPr="00E83BF6">
        <w:rPr>
          <w:rFonts w:ascii="Garamond" w:hAnsi="Garamond"/>
          <w:b/>
          <w:sz w:val="18"/>
        </w:rPr>
        <w:t>Identify the kinds of disagreeable elements incumbent would typically be exposed to in the work area:</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1620"/>
        <w:gridCol w:w="360"/>
        <w:gridCol w:w="1800"/>
        <w:gridCol w:w="360"/>
        <w:gridCol w:w="2160"/>
        <w:gridCol w:w="360"/>
        <w:gridCol w:w="2160"/>
      </w:tblGrid>
      <w:tr w:rsidR="00423E64" w:rsidRPr="00E83BF6" w14:paraId="7B72225A" w14:textId="77777777" w:rsidTr="00423E64">
        <w:tc>
          <w:tcPr>
            <w:tcW w:w="360" w:type="dxa"/>
          </w:tcPr>
          <w:p w14:paraId="1D89815C" w14:textId="77777777" w:rsidR="00423E64" w:rsidRPr="00E83BF6" w:rsidRDefault="00C040CC" w:rsidP="00423E64">
            <w:pPr>
              <w:jc w:val="center"/>
              <w:rPr>
                <w:rFonts w:ascii="Garamond" w:hAnsi="Garamond"/>
                <w:sz w:val="20"/>
              </w:rPr>
            </w:pPr>
            <w:r>
              <w:rPr>
                <w:rFonts w:ascii="Garamond" w:hAnsi="Garamond"/>
                <w:sz w:val="20"/>
              </w:rPr>
              <w:t>X</w:t>
            </w:r>
          </w:p>
        </w:tc>
        <w:tc>
          <w:tcPr>
            <w:tcW w:w="1620" w:type="dxa"/>
            <w:tcBorders>
              <w:top w:val="nil"/>
              <w:bottom w:val="nil"/>
            </w:tcBorders>
          </w:tcPr>
          <w:p w14:paraId="3F346A62" w14:textId="77777777" w:rsidR="00423E64" w:rsidRPr="00E83BF6" w:rsidRDefault="00423E64" w:rsidP="00423E64">
            <w:pPr>
              <w:rPr>
                <w:rFonts w:ascii="Garamond" w:hAnsi="Garamond"/>
                <w:sz w:val="20"/>
              </w:rPr>
            </w:pPr>
            <w:r w:rsidRPr="00E83BF6">
              <w:rPr>
                <w:rFonts w:ascii="Garamond" w:hAnsi="Garamond"/>
                <w:sz w:val="20"/>
              </w:rPr>
              <w:t>Dust</w:t>
            </w:r>
          </w:p>
        </w:tc>
        <w:tc>
          <w:tcPr>
            <w:tcW w:w="360" w:type="dxa"/>
          </w:tcPr>
          <w:p w14:paraId="58E201C6" w14:textId="77777777" w:rsidR="00423E64" w:rsidRPr="00E83BF6" w:rsidRDefault="000F0D8B" w:rsidP="00423E64">
            <w:pPr>
              <w:jc w:val="center"/>
              <w:rPr>
                <w:rFonts w:ascii="Garamond" w:hAnsi="Garamond"/>
                <w:sz w:val="20"/>
              </w:rPr>
            </w:pPr>
            <w:r>
              <w:rPr>
                <w:rFonts w:ascii="Garamond" w:hAnsi="Garamond"/>
                <w:sz w:val="20"/>
              </w:rPr>
              <w:t>X</w:t>
            </w:r>
          </w:p>
        </w:tc>
        <w:tc>
          <w:tcPr>
            <w:tcW w:w="1800" w:type="dxa"/>
            <w:tcBorders>
              <w:top w:val="nil"/>
              <w:bottom w:val="nil"/>
            </w:tcBorders>
          </w:tcPr>
          <w:p w14:paraId="716AF067" w14:textId="77777777" w:rsidR="00423E64" w:rsidRPr="00E83BF6" w:rsidRDefault="00423E64" w:rsidP="00423E64">
            <w:pPr>
              <w:rPr>
                <w:rFonts w:ascii="Garamond" w:hAnsi="Garamond"/>
                <w:sz w:val="20"/>
              </w:rPr>
            </w:pPr>
            <w:r w:rsidRPr="00E83BF6">
              <w:rPr>
                <w:rFonts w:ascii="Garamond" w:hAnsi="Garamond"/>
                <w:sz w:val="20"/>
              </w:rPr>
              <w:t>Dirt</w:t>
            </w:r>
          </w:p>
        </w:tc>
        <w:tc>
          <w:tcPr>
            <w:tcW w:w="360" w:type="dxa"/>
          </w:tcPr>
          <w:p w14:paraId="2E9599B4" w14:textId="77777777" w:rsidR="00423E64" w:rsidRPr="00E83BF6" w:rsidRDefault="00C040CC" w:rsidP="00423E64">
            <w:pPr>
              <w:jc w:val="center"/>
              <w:rPr>
                <w:rFonts w:ascii="Garamond" w:hAnsi="Garamond"/>
                <w:sz w:val="20"/>
              </w:rPr>
            </w:pPr>
            <w:r>
              <w:rPr>
                <w:rFonts w:ascii="Garamond" w:hAnsi="Garamond"/>
                <w:sz w:val="20"/>
              </w:rPr>
              <w:t>X</w:t>
            </w:r>
          </w:p>
        </w:tc>
        <w:tc>
          <w:tcPr>
            <w:tcW w:w="2160" w:type="dxa"/>
            <w:tcBorders>
              <w:top w:val="nil"/>
              <w:bottom w:val="nil"/>
            </w:tcBorders>
          </w:tcPr>
          <w:p w14:paraId="3C3652A7" w14:textId="77777777" w:rsidR="00423E64" w:rsidRPr="00E83BF6" w:rsidRDefault="00423E64" w:rsidP="00423E64">
            <w:pPr>
              <w:rPr>
                <w:rFonts w:ascii="Garamond" w:hAnsi="Garamond"/>
                <w:sz w:val="20"/>
              </w:rPr>
            </w:pPr>
            <w:r w:rsidRPr="00E83BF6">
              <w:rPr>
                <w:rFonts w:ascii="Garamond" w:hAnsi="Garamond"/>
                <w:sz w:val="20"/>
              </w:rPr>
              <w:t>Heat</w:t>
            </w:r>
          </w:p>
        </w:tc>
        <w:tc>
          <w:tcPr>
            <w:tcW w:w="360" w:type="dxa"/>
          </w:tcPr>
          <w:p w14:paraId="0B0D965B" w14:textId="77777777" w:rsidR="00423E64" w:rsidRPr="00E83BF6" w:rsidRDefault="00C040CC" w:rsidP="00423E64">
            <w:pPr>
              <w:jc w:val="center"/>
              <w:rPr>
                <w:rFonts w:ascii="Garamond" w:hAnsi="Garamond"/>
                <w:sz w:val="20"/>
              </w:rPr>
            </w:pPr>
            <w:r>
              <w:rPr>
                <w:rFonts w:ascii="Garamond" w:hAnsi="Garamond"/>
                <w:sz w:val="20"/>
              </w:rPr>
              <w:t>X</w:t>
            </w:r>
          </w:p>
        </w:tc>
        <w:tc>
          <w:tcPr>
            <w:tcW w:w="2160" w:type="dxa"/>
            <w:tcBorders>
              <w:top w:val="nil"/>
              <w:bottom w:val="nil"/>
              <w:right w:val="nil"/>
            </w:tcBorders>
          </w:tcPr>
          <w:p w14:paraId="234DD1B0" w14:textId="77777777" w:rsidR="00423E64" w:rsidRPr="00E83BF6" w:rsidRDefault="00423E64" w:rsidP="00423E64">
            <w:pPr>
              <w:rPr>
                <w:rFonts w:ascii="Garamond" w:hAnsi="Garamond"/>
                <w:sz w:val="20"/>
              </w:rPr>
            </w:pPr>
            <w:r w:rsidRPr="00E83BF6">
              <w:rPr>
                <w:rFonts w:ascii="Garamond" w:hAnsi="Garamond"/>
                <w:sz w:val="20"/>
              </w:rPr>
              <w:t>Cold</w:t>
            </w:r>
          </w:p>
        </w:tc>
      </w:tr>
      <w:tr w:rsidR="00423E64" w:rsidRPr="00E83BF6" w14:paraId="698355E6" w14:textId="77777777" w:rsidTr="00423E64">
        <w:tc>
          <w:tcPr>
            <w:tcW w:w="360" w:type="dxa"/>
          </w:tcPr>
          <w:p w14:paraId="649CD998" w14:textId="77777777" w:rsidR="00423E64" w:rsidRPr="00E83BF6" w:rsidRDefault="00423E64" w:rsidP="00423E64">
            <w:pPr>
              <w:jc w:val="center"/>
              <w:rPr>
                <w:rFonts w:ascii="Garamond" w:hAnsi="Garamond"/>
                <w:sz w:val="20"/>
              </w:rPr>
            </w:pPr>
          </w:p>
        </w:tc>
        <w:tc>
          <w:tcPr>
            <w:tcW w:w="1620" w:type="dxa"/>
            <w:tcBorders>
              <w:top w:val="nil"/>
              <w:bottom w:val="nil"/>
            </w:tcBorders>
          </w:tcPr>
          <w:p w14:paraId="705482A5" w14:textId="77777777" w:rsidR="00423E64" w:rsidRPr="00E83BF6" w:rsidRDefault="00423E64" w:rsidP="00423E64">
            <w:pPr>
              <w:rPr>
                <w:rFonts w:ascii="Garamond" w:hAnsi="Garamond"/>
                <w:sz w:val="20"/>
              </w:rPr>
            </w:pPr>
            <w:r w:rsidRPr="00E83BF6">
              <w:rPr>
                <w:rFonts w:ascii="Garamond" w:hAnsi="Garamond"/>
                <w:sz w:val="20"/>
              </w:rPr>
              <w:t>Fumes</w:t>
            </w:r>
          </w:p>
        </w:tc>
        <w:tc>
          <w:tcPr>
            <w:tcW w:w="360" w:type="dxa"/>
            <w:tcBorders>
              <w:bottom w:val="nil"/>
            </w:tcBorders>
          </w:tcPr>
          <w:p w14:paraId="7524D964" w14:textId="77777777" w:rsidR="00423E64" w:rsidRPr="00E83BF6" w:rsidRDefault="00C040CC" w:rsidP="00423E64">
            <w:pPr>
              <w:jc w:val="center"/>
              <w:rPr>
                <w:rFonts w:ascii="Garamond" w:hAnsi="Garamond"/>
                <w:sz w:val="20"/>
              </w:rPr>
            </w:pPr>
            <w:r>
              <w:rPr>
                <w:rFonts w:ascii="Garamond" w:hAnsi="Garamond"/>
                <w:sz w:val="20"/>
              </w:rPr>
              <w:t>X</w:t>
            </w:r>
          </w:p>
        </w:tc>
        <w:tc>
          <w:tcPr>
            <w:tcW w:w="1800" w:type="dxa"/>
            <w:tcBorders>
              <w:top w:val="nil"/>
              <w:bottom w:val="nil"/>
            </w:tcBorders>
          </w:tcPr>
          <w:p w14:paraId="21B4CF6F" w14:textId="77777777" w:rsidR="00423E64" w:rsidRPr="00E83BF6" w:rsidRDefault="00423E64" w:rsidP="00423E64">
            <w:pPr>
              <w:rPr>
                <w:rFonts w:ascii="Garamond" w:hAnsi="Garamond"/>
                <w:sz w:val="20"/>
              </w:rPr>
            </w:pPr>
            <w:r w:rsidRPr="00E83BF6">
              <w:rPr>
                <w:rFonts w:ascii="Garamond" w:hAnsi="Garamond"/>
                <w:sz w:val="20"/>
              </w:rPr>
              <w:t>Noise</w:t>
            </w:r>
          </w:p>
        </w:tc>
        <w:tc>
          <w:tcPr>
            <w:tcW w:w="360" w:type="dxa"/>
            <w:tcBorders>
              <w:bottom w:val="nil"/>
            </w:tcBorders>
          </w:tcPr>
          <w:p w14:paraId="3086A3C7" w14:textId="77777777" w:rsidR="00423E64" w:rsidRPr="00E83BF6" w:rsidRDefault="00423E64" w:rsidP="00423E64">
            <w:pPr>
              <w:jc w:val="center"/>
              <w:rPr>
                <w:rFonts w:ascii="Garamond" w:hAnsi="Garamond"/>
                <w:sz w:val="20"/>
              </w:rPr>
            </w:pPr>
          </w:p>
        </w:tc>
        <w:tc>
          <w:tcPr>
            <w:tcW w:w="2160" w:type="dxa"/>
            <w:tcBorders>
              <w:top w:val="nil"/>
              <w:bottom w:val="nil"/>
            </w:tcBorders>
          </w:tcPr>
          <w:p w14:paraId="3845C397" w14:textId="77777777" w:rsidR="00423E64" w:rsidRPr="00E83BF6" w:rsidRDefault="00423E64" w:rsidP="00423E64">
            <w:pPr>
              <w:rPr>
                <w:rFonts w:ascii="Garamond" w:hAnsi="Garamond"/>
                <w:sz w:val="20"/>
              </w:rPr>
            </w:pPr>
            <w:r w:rsidRPr="00E83BF6">
              <w:rPr>
                <w:rFonts w:ascii="Garamond" w:hAnsi="Garamond"/>
                <w:sz w:val="20"/>
              </w:rPr>
              <w:t>Vibration</w:t>
            </w:r>
          </w:p>
        </w:tc>
        <w:tc>
          <w:tcPr>
            <w:tcW w:w="360" w:type="dxa"/>
            <w:tcBorders>
              <w:bottom w:val="nil"/>
            </w:tcBorders>
          </w:tcPr>
          <w:p w14:paraId="676D3778" w14:textId="77777777" w:rsidR="00423E64" w:rsidRPr="00E83BF6" w:rsidRDefault="00423E64" w:rsidP="00423E64">
            <w:pPr>
              <w:jc w:val="center"/>
              <w:rPr>
                <w:rFonts w:ascii="Garamond" w:hAnsi="Garamond"/>
                <w:sz w:val="20"/>
              </w:rPr>
            </w:pPr>
          </w:p>
        </w:tc>
        <w:tc>
          <w:tcPr>
            <w:tcW w:w="2160" w:type="dxa"/>
            <w:tcBorders>
              <w:top w:val="nil"/>
              <w:bottom w:val="nil"/>
              <w:right w:val="nil"/>
            </w:tcBorders>
          </w:tcPr>
          <w:p w14:paraId="63F5D899" w14:textId="77777777" w:rsidR="00423E64" w:rsidRPr="00E83BF6" w:rsidRDefault="00423E64" w:rsidP="00423E64">
            <w:pPr>
              <w:rPr>
                <w:rFonts w:ascii="Garamond" w:hAnsi="Garamond"/>
                <w:sz w:val="20"/>
              </w:rPr>
            </w:pPr>
            <w:r w:rsidRPr="00E83BF6">
              <w:rPr>
                <w:rFonts w:ascii="Garamond" w:hAnsi="Garamond"/>
                <w:sz w:val="20"/>
              </w:rPr>
              <w:t>Water</w:t>
            </w:r>
          </w:p>
        </w:tc>
      </w:tr>
      <w:tr w:rsidR="00423E64" w:rsidRPr="00E83BF6" w14:paraId="7828CB30" w14:textId="77777777" w:rsidTr="00423E64">
        <w:tc>
          <w:tcPr>
            <w:tcW w:w="360" w:type="dxa"/>
          </w:tcPr>
          <w:p w14:paraId="6E833D1B" w14:textId="77777777" w:rsidR="00423E64" w:rsidRPr="00E83BF6" w:rsidRDefault="00423E64" w:rsidP="00423E64">
            <w:pPr>
              <w:jc w:val="center"/>
              <w:rPr>
                <w:rFonts w:ascii="Garamond" w:hAnsi="Garamond"/>
                <w:sz w:val="20"/>
              </w:rPr>
            </w:pPr>
          </w:p>
        </w:tc>
        <w:tc>
          <w:tcPr>
            <w:tcW w:w="1620" w:type="dxa"/>
            <w:tcBorders>
              <w:top w:val="nil"/>
              <w:bottom w:val="nil"/>
              <w:right w:val="nil"/>
            </w:tcBorders>
          </w:tcPr>
          <w:p w14:paraId="3BCC2BDF" w14:textId="77777777" w:rsidR="00423E64" w:rsidRPr="00E83BF6" w:rsidRDefault="00423E64" w:rsidP="00423E64">
            <w:pPr>
              <w:rPr>
                <w:rFonts w:ascii="Garamond" w:hAnsi="Garamond"/>
                <w:sz w:val="20"/>
              </w:rPr>
            </w:pPr>
            <w:r w:rsidRPr="00E83BF6">
              <w:rPr>
                <w:rFonts w:ascii="Garamond" w:hAnsi="Garamond"/>
                <w:sz w:val="20"/>
              </w:rPr>
              <w:t>Other (specify)</w:t>
            </w:r>
          </w:p>
        </w:tc>
        <w:tc>
          <w:tcPr>
            <w:tcW w:w="360" w:type="dxa"/>
            <w:tcBorders>
              <w:left w:val="nil"/>
              <w:bottom w:val="nil"/>
              <w:right w:val="nil"/>
            </w:tcBorders>
          </w:tcPr>
          <w:p w14:paraId="22BBD59E" w14:textId="77777777" w:rsidR="00423E64" w:rsidRPr="00E83BF6" w:rsidRDefault="00423E64" w:rsidP="00423E64">
            <w:pPr>
              <w:rPr>
                <w:rFonts w:ascii="Garamond" w:hAnsi="Garamond"/>
                <w:sz w:val="20"/>
              </w:rPr>
            </w:pPr>
          </w:p>
        </w:tc>
        <w:tc>
          <w:tcPr>
            <w:tcW w:w="1800" w:type="dxa"/>
            <w:tcBorders>
              <w:top w:val="nil"/>
              <w:left w:val="nil"/>
              <w:bottom w:val="nil"/>
              <w:right w:val="nil"/>
            </w:tcBorders>
          </w:tcPr>
          <w:p w14:paraId="1AFECC71" w14:textId="77777777" w:rsidR="00423E64" w:rsidRPr="00E83BF6" w:rsidRDefault="00423E64" w:rsidP="00423E64">
            <w:pPr>
              <w:rPr>
                <w:rFonts w:ascii="Garamond" w:hAnsi="Garamond"/>
                <w:sz w:val="20"/>
              </w:rPr>
            </w:pPr>
          </w:p>
        </w:tc>
        <w:tc>
          <w:tcPr>
            <w:tcW w:w="360" w:type="dxa"/>
            <w:tcBorders>
              <w:left w:val="nil"/>
              <w:bottom w:val="nil"/>
              <w:right w:val="nil"/>
            </w:tcBorders>
          </w:tcPr>
          <w:p w14:paraId="3BF5CDD0" w14:textId="77777777" w:rsidR="00423E64" w:rsidRPr="00E83BF6" w:rsidRDefault="00423E64" w:rsidP="00423E64">
            <w:pPr>
              <w:rPr>
                <w:rFonts w:ascii="Garamond" w:hAnsi="Garamond"/>
                <w:sz w:val="20"/>
              </w:rPr>
            </w:pPr>
          </w:p>
        </w:tc>
        <w:tc>
          <w:tcPr>
            <w:tcW w:w="2160" w:type="dxa"/>
            <w:tcBorders>
              <w:top w:val="nil"/>
              <w:left w:val="nil"/>
              <w:bottom w:val="nil"/>
              <w:right w:val="nil"/>
            </w:tcBorders>
          </w:tcPr>
          <w:p w14:paraId="5FE57855" w14:textId="77777777" w:rsidR="00423E64" w:rsidRPr="00E83BF6" w:rsidRDefault="00423E64" w:rsidP="00423E64">
            <w:pPr>
              <w:rPr>
                <w:rFonts w:ascii="Garamond" w:hAnsi="Garamond"/>
                <w:sz w:val="20"/>
              </w:rPr>
            </w:pPr>
          </w:p>
        </w:tc>
        <w:tc>
          <w:tcPr>
            <w:tcW w:w="360" w:type="dxa"/>
            <w:tcBorders>
              <w:left w:val="nil"/>
              <w:bottom w:val="nil"/>
              <w:right w:val="nil"/>
            </w:tcBorders>
          </w:tcPr>
          <w:p w14:paraId="01463192" w14:textId="77777777" w:rsidR="00423E64" w:rsidRPr="00E83BF6" w:rsidRDefault="00423E64" w:rsidP="00423E64">
            <w:pPr>
              <w:jc w:val="center"/>
              <w:rPr>
                <w:rFonts w:ascii="Garamond" w:hAnsi="Garamond"/>
                <w:sz w:val="20"/>
              </w:rPr>
            </w:pPr>
          </w:p>
        </w:tc>
        <w:tc>
          <w:tcPr>
            <w:tcW w:w="2160" w:type="dxa"/>
            <w:tcBorders>
              <w:top w:val="nil"/>
              <w:left w:val="nil"/>
              <w:bottom w:val="nil"/>
              <w:right w:val="nil"/>
            </w:tcBorders>
          </w:tcPr>
          <w:p w14:paraId="7CE85599" w14:textId="77777777" w:rsidR="00423E64" w:rsidRPr="00E83BF6" w:rsidRDefault="00423E64" w:rsidP="00423E64">
            <w:pPr>
              <w:rPr>
                <w:rFonts w:ascii="Garamond" w:hAnsi="Garamond"/>
                <w:sz w:val="20"/>
              </w:rPr>
            </w:pPr>
          </w:p>
        </w:tc>
      </w:tr>
    </w:tbl>
    <w:p w14:paraId="5007D883" w14:textId="77777777" w:rsidR="00423E64" w:rsidRPr="00E83BF6" w:rsidRDefault="00423E64" w:rsidP="00423E64">
      <w:pPr>
        <w:rPr>
          <w:rFonts w:ascii="Garamond" w:hAnsi="Garamond"/>
          <w:sz w:val="20"/>
        </w:rPr>
      </w:pPr>
    </w:p>
    <w:p w14:paraId="5809FEF7" w14:textId="77777777" w:rsidR="00423E64" w:rsidRPr="00E83BF6" w:rsidRDefault="00423E64" w:rsidP="00423E64">
      <w:pPr>
        <w:spacing w:after="120"/>
        <w:ind w:left="720"/>
        <w:jc w:val="both"/>
        <w:rPr>
          <w:rFonts w:ascii="Garamond" w:hAnsi="Garamond"/>
          <w:b/>
          <w:sz w:val="20"/>
        </w:rPr>
      </w:pPr>
      <w:r w:rsidRPr="00E83BF6">
        <w:rPr>
          <w:rFonts w:ascii="Garamond" w:hAnsi="Garamond"/>
          <w:b/>
          <w:sz w:val="18"/>
        </w:rPr>
        <w:t>B.</w:t>
      </w:r>
      <w:r w:rsidRPr="00E83BF6">
        <w:rPr>
          <w:rFonts w:ascii="Garamond" w:hAnsi="Garamond"/>
          <w:b/>
          <w:sz w:val="20"/>
        </w:rPr>
        <w:t xml:space="preserve">  </w:t>
      </w:r>
      <w:r w:rsidRPr="00E83BF6">
        <w:rPr>
          <w:rFonts w:ascii="Garamond" w:hAnsi="Garamond"/>
          <w:b/>
          <w:sz w:val="18"/>
        </w:rPr>
        <w:t xml:space="preserve">Check the statement below that best describes the physical surroundings or conditions under which the job is typically </w:t>
      </w:r>
      <w:r w:rsidRPr="00E83BF6">
        <w:rPr>
          <w:rFonts w:ascii="Garamond" w:hAnsi="Garamond"/>
          <w:b/>
          <w:sz w:val="18"/>
        </w:rPr>
        <w:tab/>
        <w:t>performed and the extent of exposure to the disagreeable elements noted above</w:t>
      </w:r>
      <w:r w:rsidRPr="00E83BF6">
        <w:rPr>
          <w:rFonts w:ascii="Garamond" w:hAnsi="Garamond"/>
          <w:b/>
          <w:sz w:val="20"/>
        </w:rPr>
        <w:t>:</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8820"/>
      </w:tblGrid>
      <w:tr w:rsidR="00423E64" w:rsidRPr="00E83BF6" w14:paraId="1C1F2BFA" w14:textId="77777777" w:rsidTr="00423E64">
        <w:trPr>
          <w:cantSplit/>
        </w:trPr>
        <w:tc>
          <w:tcPr>
            <w:tcW w:w="360" w:type="dxa"/>
            <w:tcBorders>
              <w:bottom w:val="single" w:sz="4" w:space="0" w:color="auto"/>
            </w:tcBorders>
          </w:tcPr>
          <w:p w14:paraId="128740B8" w14:textId="77777777" w:rsidR="00423E64" w:rsidRPr="00E83BF6" w:rsidRDefault="00423E64" w:rsidP="00423E64">
            <w:pPr>
              <w:jc w:val="center"/>
              <w:rPr>
                <w:rFonts w:ascii="Garamond" w:hAnsi="Garamond"/>
                <w:sz w:val="20"/>
              </w:rPr>
            </w:pPr>
          </w:p>
        </w:tc>
        <w:tc>
          <w:tcPr>
            <w:tcW w:w="8820" w:type="dxa"/>
            <w:tcBorders>
              <w:bottom w:val="single" w:sz="4" w:space="0" w:color="auto"/>
            </w:tcBorders>
          </w:tcPr>
          <w:p w14:paraId="69CA9767" w14:textId="77777777" w:rsidR="00423E64" w:rsidRPr="00E83BF6" w:rsidRDefault="00423E64" w:rsidP="00423E64">
            <w:pPr>
              <w:rPr>
                <w:rFonts w:ascii="Garamond" w:hAnsi="Garamond"/>
                <w:sz w:val="20"/>
              </w:rPr>
            </w:pPr>
            <w:r w:rsidRPr="00E83BF6">
              <w:rPr>
                <w:rFonts w:ascii="Garamond" w:hAnsi="Garamond"/>
                <w:sz w:val="20"/>
              </w:rPr>
              <w:t>The job is typically performed under very comfortable working conditions; any disagreeable elements are generally absent during normal performance of job.</w:t>
            </w:r>
          </w:p>
        </w:tc>
      </w:tr>
    </w:tbl>
    <w:p w14:paraId="72E6DC53" w14:textId="77777777" w:rsidR="00423E64" w:rsidRPr="00E83BF6" w:rsidRDefault="00423E64" w:rsidP="00423E64">
      <w:pPr>
        <w:rPr>
          <w:rFonts w:ascii="Garamond" w:hAnsi="Garamond"/>
          <w:b/>
          <w:sz w:val="12"/>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8820"/>
      </w:tblGrid>
      <w:tr w:rsidR="00423E64" w:rsidRPr="00E83BF6" w14:paraId="214E1D97" w14:textId="77777777" w:rsidTr="00423E64">
        <w:trPr>
          <w:cantSplit/>
        </w:trPr>
        <w:tc>
          <w:tcPr>
            <w:tcW w:w="360" w:type="dxa"/>
            <w:tcBorders>
              <w:bottom w:val="nil"/>
            </w:tcBorders>
          </w:tcPr>
          <w:p w14:paraId="1D9F596F" w14:textId="77777777" w:rsidR="00423E64" w:rsidRPr="00E83BF6" w:rsidRDefault="00C040CC" w:rsidP="00423E64">
            <w:pPr>
              <w:jc w:val="center"/>
              <w:rPr>
                <w:rFonts w:ascii="Garamond" w:hAnsi="Garamond"/>
                <w:sz w:val="20"/>
              </w:rPr>
            </w:pPr>
            <w:r>
              <w:rPr>
                <w:rFonts w:ascii="Garamond" w:hAnsi="Garamond"/>
                <w:sz w:val="20"/>
              </w:rPr>
              <w:t>X</w:t>
            </w:r>
          </w:p>
        </w:tc>
        <w:tc>
          <w:tcPr>
            <w:tcW w:w="8820" w:type="dxa"/>
            <w:tcBorders>
              <w:top w:val="single" w:sz="4" w:space="0" w:color="auto"/>
              <w:bottom w:val="nil"/>
              <w:right w:val="single" w:sz="4" w:space="0" w:color="auto"/>
            </w:tcBorders>
          </w:tcPr>
          <w:p w14:paraId="0536C5C7" w14:textId="77777777" w:rsidR="00423E64" w:rsidRPr="00E83BF6" w:rsidRDefault="00423E64" w:rsidP="00423E64">
            <w:pPr>
              <w:rPr>
                <w:rFonts w:ascii="Garamond" w:hAnsi="Garamond"/>
                <w:sz w:val="20"/>
              </w:rPr>
            </w:pPr>
            <w:r w:rsidRPr="00E83BF6">
              <w:rPr>
                <w:rFonts w:ascii="Garamond" w:hAnsi="Garamond"/>
                <w:sz w:val="20"/>
              </w:rPr>
              <w:t xml:space="preserve">Work is typically performed under reasonably good working conditions; while exposure to any or </w:t>
            </w:r>
            <w:r w:rsidR="00E44348" w:rsidRPr="00E83BF6">
              <w:rPr>
                <w:rFonts w:ascii="Garamond" w:hAnsi="Garamond"/>
                <w:sz w:val="20"/>
              </w:rPr>
              <w:t>all</w:t>
            </w:r>
            <w:r w:rsidRPr="00E83BF6">
              <w:rPr>
                <w:rFonts w:ascii="Garamond" w:hAnsi="Garamond"/>
                <w:sz w:val="20"/>
              </w:rPr>
              <w:t xml:space="preserve"> the above elements may occur, such exposure is generally not present to the extent of being disagreeable.</w:t>
            </w:r>
          </w:p>
        </w:tc>
      </w:tr>
      <w:tr w:rsidR="00423E64" w:rsidRPr="00E83BF6" w14:paraId="2BF6829A" w14:textId="77777777" w:rsidTr="00423E64">
        <w:tc>
          <w:tcPr>
            <w:tcW w:w="9180" w:type="dxa"/>
            <w:gridSpan w:val="2"/>
            <w:tcBorders>
              <w:left w:val="nil"/>
              <w:right w:val="nil"/>
            </w:tcBorders>
          </w:tcPr>
          <w:p w14:paraId="4CD1E978" w14:textId="77777777" w:rsidR="00423E64" w:rsidRPr="00E83BF6" w:rsidRDefault="00423E64" w:rsidP="00423E64">
            <w:pPr>
              <w:rPr>
                <w:rFonts w:ascii="Garamond" w:hAnsi="Garamond"/>
                <w:sz w:val="12"/>
              </w:rPr>
            </w:pPr>
          </w:p>
        </w:tc>
      </w:tr>
      <w:tr w:rsidR="00423E64" w:rsidRPr="00E83BF6" w14:paraId="469F7DDF" w14:textId="77777777" w:rsidTr="00423E64">
        <w:trPr>
          <w:cantSplit/>
        </w:trPr>
        <w:tc>
          <w:tcPr>
            <w:tcW w:w="360" w:type="dxa"/>
            <w:tcBorders>
              <w:bottom w:val="nil"/>
            </w:tcBorders>
          </w:tcPr>
          <w:p w14:paraId="2AFD17E7" w14:textId="77777777" w:rsidR="00423E64" w:rsidRPr="00E83BF6" w:rsidRDefault="00423E64" w:rsidP="00423E64">
            <w:pPr>
              <w:jc w:val="center"/>
              <w:rPr>
                <w:rFonts w:ascii="Garamond" w:hAnsi="Garamond"/>
                <w:sz w:val="20"/>
              </w:rPr>
            </w:pPr>
          </w:p>
        </w:tc>
        <w:tc>
          <w:tcPr>
            <w:tcW w:w="8820" w:type="dxa"/>
            <w:tcBorders>
              <w:bottom w:val="nil"/>
            </w:tcBorders>
          </w:tcPr>
          <w:p w14:paraId="4A8AB71C" w14:textId="77777777" w:rsidR="00423E64" w:rsidRPr="00E83BF6" w:rsidRDefault="00423E64" w:rsidP="00423E64">
            <w:pPr>
              <w:rPr>
                <w:rFonts w:ascii="Garamond" w:hAnsi="Garamond"/>
                <w:sz w:val="20"/>
              </w:rPr>
            </w:pPr>
            <w:r w:rsidRPr="00E83BF6">
              <w:rPr>
                <w:rFonts w:ascii="Garamond" w:hAnsi="Garamond"/>
                <w:sz w:val="20"/>
              </w:rPr>
              <w:t xml:space="preserve">The job is often performed under somewhat disagreeable working conditions; exposure to any or </w:t>
            </w:r>
            <w:r w:rsidR="00E44348" w:rsidRPr="00E83BF6">
              <w:rPr>
                <w:rFonts w:ascii="Garamond" w:hAnsi="Garamond"/>
                <w:sz w:val="20"/>
              </w:rPr>
              <w:t>all</w:t>
            </w:r>
            <w:r w:rsidRPr="00E83BF6">
              <w:rPr>
                <w:rFonts w:ascii="Garamond" w:hAnsi="Garamond"/>
                <w:sz w:val="20"/>
              </w:rPr>
              <w:t xml:space="preserve"> the above elements is likely, with at least one present to the extent of being disagreeable.</w:t>
            </w:r>
          </w:p>
        </w:tc>
      </w:tr>
      <w:tr w:rsidR="00423E64" w:rsidRPr="00E83BF6" w14:paraId="4C714E91" w14:textId="77777777" w:rsidTr="00423E64">
        <w:tc>
          <w:tcPr>
            <w:tcW w:w="9180" w:type="dxa"/>
            <w:gridSpan w:val="2"/>
            <w:tcBorders>
              <w:left w:val="nil"/>
              <w:right w:val="nil"/>
            </w:tcBorders>
          </w:tcPr>
          <w:p w14:paraId="6FAC9F89" w14:textId="77777777" w:rsidR="00423E64" w:rsidRPr="00E83BF6" w:rsidRDefault="00423E64" w:rsidP="00423E64">
            <w:pPr>
              <w:rPr>
                <w:rFonts w:ascii="Garamond" w:hAnsi="Garamond"/>
                <w:sz w:val="12"/>
              </w:rPr>
            </w:pPr>
          </w:p>
        </w:tc>
      </w:tr>
      <w:tr w:rsidR="00423E64" w:rsidRPr="00E83BF6" w14:paraId="5AC6AE16" w14:textId="77777777" w:rsidTr="00423E64">
        <w:trPr>
          <w:cantSplit/>
        </w:trPr>
        <w:tc>
          <w:tcPr>
            <w:tcW w:w="360" w:type="dxa"/>
            <w:tcBorders>
              <w:bottom w:val="nil"/>
            </w:tcBorders>
          </w:tcPr>
          <w:p w14:paraId="31DFFDFF" w14:textId="77777777" w:rsidR="00423E64" w:rsidRPr="00E83BF6" w:rsidRDefault="00423E64" w:rsidP="00423E64">
            <w:pPr>
              <w:jc w:val="center"/>
              <w:rPr>
                <w:rFonts w:ascii="Garamond" w:hAnsi="Garamond"/>
                <w:sz w:val="20"/>
              </w:rPr>
            </w:pPr>
          </w:p>
        </w:tc>
        <w:tc>
          <w:tcPr>
            <w:tcW w:w="8820" w:type="dxa"/>
            <w:tcBorders>
              <w:bottom w:val="nil"/>
            </w:tcBorders>
          </w:tcPr>
          <w:p w14:paraId="791FF9FF" w14:textId="77777777" w:rsidR="00423E64" w:rsidRPr="00E83BF6" w:rsidRDefault="00423E64" w:rsidP="00423E64">
            <w:pPr>
              <w:rPr>
                <w:rFonts w:ascii="Garamond" w:hAnsi="Garamond"/>
                <w:sz w:val="20"/>
              </w:rPr>
            </w:pPr>
            <w:r w:rsidRPr="00E83BF6">
              <w:rPr>
                <w:rFonts w:ascii="Garamond" w:hAnsi="Garamond"/>
                <w:sz w:val="20"/>
              </w:rPr>
              <w:t xml:space="preserve">The job is continuously performed under disagreeable working conditions; exposure to any or </w:t>
            </w:r>
            <w:r w:rsidR="00E44348" w:rsidRPr="00E83BF6">
              <w:rPr>
                <w:rFonts w:ascii="Garamond" w:hAnsi="Garamond"/>
                <w:sz w:val="20"/>
              </w:rPr>
              <w:t>all</w:t>
            </w:r>
            <w:r w:rsidRPr="00E83BF6">
              <w:rPr>
                <w:rFonts w:ascii="Garamond" w:hAnsi="Garamond"/>
                <w:sz w:val="20"/>
              </w:rPr>
              <w:t xml:space="preserve"> the above elements is probable, with several being present to the extent of being objectionable.</w:t>
            </w:r>
          </w:p>
        </w:tc>
      </w:tr>
      <w:tr w:rsidR="00423E64" w:rsidRPr="00E83BF6" w14:paraId="1D5B7C47" w14:textId="77777777" w:rsidTr="00423E64">
        <w:tc>
          <w:tcPr>
            <w:tcW w:w="9180" w:type="dxa"/>
            <w:gridSpan w:val="2"/>
            <w:tcBorders>
              <w:left w:val="nil"/>
              <w:right w:val="nil"/>
            </w:tcBorders>
          </w:tcPr>
          <w:p w14:paraId="131164FA" w14:textId="77777777" w:rsidR="00423E64" w:rsidRPr="00E83BF6" w:rsidRDefault="00423E64" w:rsidP="00423E64">
            <w:pPr>
              <w:rPr>
                <w:rFonts w:ascii="Garamond" w:hAnsi="Garamond"/>
                <w:sz w:val="12"/>
              </w:rPr>
            </w:pPr>
          </w:p>
        </w:tc>
      </w:tr>
      <w:tr w:rsidR="00423E64" w:rsidRPr="00E83BF6" w14:paraId="33399D9C" w14:textId="77777777" w:rsidTr="00423E64">
        <w:trPr>
          <w:cantSplit/>
        </w:trPr>
        <w:tc>
          <w:tcPr>
            <w:tcW w:w="360" w:type="dxa"/>
          </w:tcPr>
          <w:p w14:paraId="59BB5EC6" w14:textId="77777777" w:rsidR="00423E64" w:rsidRPr="00E83BF6" w:rsidRDefault="00423E64" w:rsidP="00423E64">
            <w:pPr>
              <w:jc w:val="center"/>
              <w:rPr>
                <w:rFonts w:ascii="Garamond" w:hAnsi="Garamond"/>
                <w:sz w:val="20"/>
              </w:rPr>
            </w:pPr>
          </w:p>
        </w:tc>
        <w:tc>
          <w:tcPr>
            <w:tcW w:w="8820" w:type="dxa"/>
          </w:tcPr>
          <w:p w14:paraId="042FA780" w14:textId="77777777" w:rsidR="00423E64" w:rsidRPr="00E83BF6" w:rsidRDefault="00423E64" w:rsidP="00423E64">
            <w:pPr>
              <w:rPr>
                <w:rFonts w:ascii="Garamond" w:hAnsi="Garamond"/>
                <w:sz w:val="20"/>
              </w:rPr>
            </w:pPr>
            <w:r w:rsidRPr="00E83BF6">
              <w:rPr>
                <w:rFonts w:ascii="Garamond" w:hAnsi="Garamond"/>
                <w:sz w:val="20"/>
              </w:rPr>
              <w:t>Work is continuously performed under extremely disagreeable working conditions; exposure to many objectionable elements is both continuous and intensive.</w:t>
            </w:r>
          </w:p>
        </w:tc>
      </w:tr>
    </w:tbl>
    <w:p w14:paraId="446047C8" w14:textId="77777777" w:rsidR="00423E64" w:rsidRPr="00E83BF6" w:rsidRDefault="00423E64" w:rsidP="00423E64">
      <w:pPr>
        <w:rPr>
          <w:rFonts w:ascii="Garamond" w:hAnsi="Garamond"/>
          <w:b/>
          <w:sz w:val="20"/>
        </w:rPr>
      </w:pPr>
    </w:p>
    <w:p w14:paraId="3CAEA2E4" w14:textId="77777777" w:rsidR="00423E64" w:rsidRPr="00E83BF6" w:rsidRDefault="00423E64" w:rsidP="005905A0">
      <w:pPr>
        <w:spacing w:after="120"/>
        <w:rPr>
          <w:rFonts w:ascii="Garamond" w:hAnsi="Garamond"/>
        </w:rPr>
      </w:pPr>
      <w:r w:rsidRPr="00E83BF6">
        <w:rPr>
          <w:rFonts w:ascii="Garamond" w:hAnsi="Garamond"/>
          <w:b/>
        </w:rPr>
        <w:t>8</w:t>
      </w:r>
      <w:proofErr w:type="gramStart"/>
      <w:r w:rsidRPr="00E83BF6">
        <w:rPr>
          <w:rFonts w:ascii="Garamond" w:hAnsi="Garamond"/>
          <w:b/>
        </w:rPr>
        <w:t>.  ATTENDANCE</w:t>
      </w:r>
      <w:proofErr w:type="gramEnd"/>
      <w:r w:rsidRPr="00E83BF6">
        <w:rPr>
          <w:rFonts w:ascii="Garamond" w:hAnsi="Garamond"/>
          <w:b/>
        </w:rPr>
        <w:t xml:space="preserve"> -</w:t>
      </w:r>
      <w:r w:rsidR="005905A0">
        <w:rPr>
          <w:rFonts w:ascii="Garamond" w:hAnsi="Garamond"/>
          <w:b/>
        </w:rPr>
        <w:t xml:space="preserve"> </w:t>
      </w:r>
      <w:r w:rsidRPr="00E83BF6">
        <w:rPr>
          <w:rFonts w:ascii="Garamond" w:hAnsi="Garamond"/>
        </w:rPr>
        <w:t>Compliance with general company standards is acceptable.</w:t>
      </w:r>
    </w:p>
    <w:p w14:paraId="12ABD980" w14:textId="77777777" w:rsidR="00423E64" w:rsidRPr="00E83BF6" w:rsidRDefault="00423E64" w:rsidP="00423E64">
      <w:pPr>
        <w:rPr>
          <w:rFonts w:ascii="Garamond" w:hAnsi="Garamond"/>
        </w:rPr>
      </w:pPr>
    </w:p>
    <w:p w14:paraId="65C3C0B7" w14:textId="77777777" w:rsidR="00423E64" w:rsidRPr="00E83BF6" w:rsidRDefault="00423E64" w:rsidP="005905A0">
      <w:pPr>
        <w:spacing w:after="120"/>
        <w:rPr>
          <w:rFonts w:ascii="Garamond" w:hAnsi="Garamond"/>
        </w:rPr>
      </w:pPr>
      <w:r w:rsidRPr="00E83BF6">
        <w:rPr>
          <w:rFonts w:ascii="Garamond" w:hAnsi="Garamond"/>
          <w:b/>
        </w:rPr>
        <w:t>9</w:t>
      </w:r>
      <w:proofErr w:type="gramStart"/>
      <w:r w:rsidRPr="00E83BF6">
        <w:rPr>
          <w:rFonts w:ascii="Garamond" w:hAnsi="Garamond"/>
          <w:b/>
        </w:rPr>
        <w:t>.  SAFETY</w:t>
      </w:r>
      <w:proofErr w:type="gramEnd"/>
      <w:r w:rsidRPr="00E83BF6">
        <w:rPr>
          <w:rFonts w:ascii="Garamond" w:hAnsi="Garamond"/>
          <w:b/>
        </w:rPr>
        <w:t xml:space="preserve"> -</w:t>
      </w:r>
      <w:r w:rsidRPr="00E83BF6">
        <w:rPr>
          <w:rFonts w:ascii="Garamond" w:hAnsi="Garamond"/>
        </w:rPr>
        <w:t xml:space="preserve"> Compliance with general company standards is acceptable.</w:t>
      </w:r>
    </w:p>
    <w:p w14:paraId="21C515AF" w14:textId="77777777" w:rsidR="00423E64" w:rsidRPr="00E83BF6" w:rsidRDefault="00423E64" w:rsidP="00423E64">
      <w:pPr>
        <w:rPr>
          <w:rFonts w:ascii="Garamond" w:hAnsi="Garamond"/>
        </w:rPr>
      </w:pPr>
    </w:p>
    <w:p w14:paraId="20DD8EF4" w14:textId="77777777" w:rsidR="00423E64" w:rsidRDefault="00423E64" w:rsidP="005905A0">
      <w:pPr>
        <w:spacing w:after="120"/>
        <w:rPr>
          <w:rFonts w:ascii="Garamond" w:hAnsi="Garamond"/>
        </w:rPr>
      </w:pPr>
      <w:r w:rsidRPr="00E83BF6">
        <w:rPr>
          <w:rFonts w:ascii="Garamond" w:hAnsi="Garamond"/>
          <w:b/>
        </w:rPr>
        <w:lastRenderedPageBreak/>
        <w:t>10</w:t>
      </w:r>
      <w:proofErr w:type="gramStart"/>
      <w:r w:rsidRPr="00E83BF6">
        <w:rPr>
          <w:rFonts w:ascii="Garamond" w:hAnsi="Garamond"/>
          <w:b/>
        </w:rPr>
        <w:t>.  FLSA</w:t>
      </w:r>
      <w:proofErr w:type="gramEnd"/>
      <w:r w:rsidRPr="00E83BF6">
        <w:rPr>
          <w:rFonts w:ascii="Garamond" w:hAnsi="Garamond"/>
          <w:b/>
        </w:rPr>
        <w:t xml:space="preserve"> STATUS</w:t>
      </w:r>
      <w:r w:rsidRPr="00E83BF6">
        <w:rPr>
          <w:rFonts w:ascii="Garamond" w:hAnsi="Garamond"/>
        </w:rPr>
        <w:t xml:space="preserve"> </w:t>
      </w:r>
      <w:r w:rsidR="000F0D8B" w:rsidRPr="00E83BF6">
        <w:rPr>
          <w:rFonts w:ascii="Garamond" w:hAnsi="Garamond"/>
        </w:rPr>
        <w:t xml:space="preserve">- </w:t>
      </w:r>
      <w:r w:rsidR="000F0D8B">
        <w:rPr>
          <w:rFonts w:ascii="Garamond" w:hAnsi="Garamond"/>
        </w:rPr>
        <w:t>Salaried</w:t>
      </w:r>
      <w:r w:rsidR="00C040CC">
        <w:rPr>
          <w:rFonts w:ascii="Garamond" w:hAnsi="Garamond"/>
        </w:rPr>
        <w:t xml:space="preserve"> Exempt</w:t>
      </w:r>
    </w:p>
    <w:p w14:paraId="6EC1D8D7" w14:textId="77777777" w:rsidR="005905A0" w:rsidRPr="00E83BF6" w:rsidRDefault="005905A0" w:rsidP="005905A0">
      <w:pPr>
        <w:spacing w:after="120"/>
        <w:rPr>
          <w:rFonts w:ascii="Garamond" w:hAnsi="Garamond"/>
        </w:rPr>
      </w:pPr>
    </w:p>
    <w:p w14:paraId="1DA8A4C5" w14:textId="77777777" w:rsidR="00423E64" w:rsidRPr="00E83BF6" w:rsidRDefault="00423E64" w:rsidP="00423E64">
      <w:pPr>
        <w:tabs>
          <w:tab w:val="left" w:pos="360"/>
        </w:tabs>
        <w:spacing w:after="120"/>
        <w:rPr>
          <w:rFonts w:ascii="Garamond" w:hAnsi="Garamond"/>
          <w:sz w:val="18"/>
        </w:rPr>
      </w:pPr>
      <w:r w:rsidRPr="00E83BF6">
        <w:rPr>
          <w:rFonts w:ascii="Garamond" w:hAnsi="Garamond"/>
          <w:b/>
          <w:sz w:val="20"/>
        </w:rPr>
        <w:t>1</w:t>
      </w:r>
      <w:r w:rsidR="005905A0">
        <w:rPr>
          <w:rFonts w:ascii="Garamond" w:hAnsi="Garamond"/>
          <w:b/>
          <w:sz w:val="20"/>
        </w:rPr>
        <w:t>1</w:t>
      </w:r>
      <w:r w:rsidRPr="00E83BF6">
        <w:rPr>
          <w:rFonts w:ascii="Garamond" w:hAnsi="Garamond"/>
          <w:b/>
          <w:sz w:val="20"/>
        </w:rPr>
        <w:t>.</w:t>
      </w:r>
      <w:r w:rsidRPr="00E83BF6">
        <w:rPr>
          <w:rFonts w:ascii="Garamond" w:hAnsi="Garamond"/>
          <w:b/>
          <w:sz w:val="20"/>
        </w:rPr>
        <w:tab/>
        <w:t>SIGNATURES &amp; DATES</w:t>
      </w:r>
      <w:r w:rsidRPr="00E83BF6">
        <w:rPr>
          <w:rFonts w:ascii="Garamond" w:hAnsi="Garamond"/>
          <w:sz w:val="18"/>
        </w:rPr>
        <w:t xml:space="preserve"> -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98"/>
        <w:gridCol w:w="5220"/>
      </w:tblGrid>
      <w:tr w:rsidR="00423E64" w:rsidRPr="00E83BF6" w14:paraId="4B582388" w14:textId="77777777" w:rsidTr="005905A0">
        <w:trPr>
          <w:cantSplit/>
        </w:trPr>
        <w:tc>
          <w:tcPr>
            <w:tcW w:w="4698" w:type="dxa"/>
          </w:tcPr>
          <w:p w14:paraId="69C5EC5C" w14:textId="77777777" w:rsidR="00423E64" w:rsidRDefault="005905A0" w:rsidP="00423E64">
            <w:pPr>
              <w:rPr>
                <w:i/>
                <w:sz w:val="16"/>
              </w:rPr>
            </w:pPr>
            <w:r>
              <w:rPr>
                <w:rFonts w:ascii="Garamond" w:hAnsi="Garamond"/>
                <w:i/>
                <w:sz w:val="22"/>
              </w:rPr>
              <w:t>Employee Signature</w:t>
            </w:r>
            <w:r w:rsidR="00423E64" w:rsidRPr="00E83BF6">
              <w:rPr>
                <w:rFonts w:ascii="Garamond" w:hAnsi="Garamond"/>
                <w:i/>
                <w:sz w:val="16"/>
              </w:rPr>
              <w:t xml:space="preserve">                        </w:t>
            </w:r>
            <w:r w:rsidR="00423E64" w:rsidRPr="00E83BF6">
              <w:rPr>
                <w:rFonts w:ascii="Garamond" w:hAnsi="Garamond"/>
                <w:i/>
                <w:sz w:val="22"/>
              </w:rPr>
              <w:t>Date:</w:t>
            </w:r>
          </w:p>
          <w:p w14:paraId="69097A9C" w14:textId="77777777" w:rsidR="00423E64" w:rsidRDefault="00423E64" w:rsidP="00423E64">
            <w:pPr>
              <w:rPr>
                <w:i/>
                <w:sz w:val="16"/>
              </w:rPr>
            </w:pPr>
          </w:p>
          <w:p w14:paraId="2BB18FCF" w14:textId="77777777" w:rsidR="00423E64" w:rsidRDefault="00423E64" w:rsidP="00423E64">
            <w:pPr>
              <w:rPr>
                <w:rFonts w:ascii="Garamond" w:hAnsi="Garamond"/>
                <w:i/>
                <w:sz w:val="16"/>
              </w:rPr>
            </w:pPr>
            <w:r w:rsidRPr="00E83BF6">
              <w:rPr>
                <w:rFonts w:ascii="Garamond" w:hAnsi="Garamond"/>
                <w:i/>
                <w:sz w:val="16"/>
              </w:rPr>
              <w:t xml:space="preserve"> </w:t>
            </w:r>
          </w:p>
          <w:p w14:paraId="55E6C992" w14:textId="77777777" w:rsidR="00423E64" w:rsidRPr="00E83BF6" w:rsidRDefault="00423E64" w:rsidP="00423E64">
            <w:pPr>
              <w:rPr>
                <w:rFonts w:ascii="Garamond" w:hAnsi="Garamond"/>
                <w:i/>
                <w:sz w:val="16"/>
              </w:rPr>
            </w:pPr>
          </w:p>
        </w:tc>
        <w:tc>
          <w:tcPr>
            <w:tcW w:w="5220" w:type="dxa"/>
          </w:tcPr>
          <w:p w14:paraId="11CFC9EC" w14:textId="77777777" w:rsidR="00423E64" w:rsidRPr="00E83BF6" w:rsidRDefault="005905A0" w:rsidP="00423E64">
            <w:pPr>
              <w:rPr>
                <w:rFonts w:ascii="Garamond" w:hAnsi="Garamond"/>
                <w:i/>
                <w:sz w:val="22"/>
              </w:rPr>
            </w:pPr>
            <w:r>
              <w:rPr>
                <w:rFonts w:ascii="Garamond" w:hAnsi="Garamond"/>
                <w:i/>
                <w:sz w:val="22"/>
              </w:rPr>
              <w:t>Supervisor Signature</w:t>
            </w:r>
            <w:r w:rsidR="00423E64" w:rsidRPr="00E83BF6">
              <w:rPr>
                <w:rFonts w:ascii="Garamond" w:hAnsi="Garamond"/>
                <w:i/>
                <w:sz w:val="22"/>
              </w:rPr>
              <w:t xml:space="preserve">               Date:</w:t>
            </w:r>
          </w:p>
          <w:p w14:paraId="6B821B14" w14:textId="77777777" w:rsidR="00423E64" w:rsidRDefault="00423E64" w:rsidP="00423E64">
            <w:pPr>
              <w:rPr>
                <w:i/>
                <w:sz w:val="22"/>
              </w:rPr>
            </w:pPr>
          </w:p>
          <w:p w14:paraId="7955BEE1" w14:textId="77777777" w:rsidR="00423E64" w:rsidRDefault="00423E64" w:rsidP="00423E64">
            <w:pPr>
              <w:rPr>
                <w:i/>
                <w:sz w:val="22"/>
              </w:rPr>
            </w:pPr>
          </w:p>
          <w:p w14:paraId="6988BE3D" w14:textId="77777777" w:rsidR="00423E64" w:rsidRPr="00E83BF6" w:rsidRDefault="00423E64" w:rsidP="00423E64">
            <w:pPr>
              <w:rPr>
                <w:rFonts w:ascii="Garamond" w:hAnsi="Garamond"/>
                <w:i/>
                <w:sz w:val="16"/>
              </w:rPr>
            </w:pPr>
          </w:p>
          <w:p w14:paraId="3DF717C8" w14:textId="77777777" w:rsidR="00423E64" w:rsidRPr="00E83BF6" w:rsidRDefault="00423E64" w:rsidP="00423E64">
            <w:pPr>
              <w:rPr>
                <w:rFonts w:ascii="Garamond" w:hAnsi="Garamond"/>
                <w:i/>
                <w:sz w:val="16"/>
              </w:rPr>
            </w:pPr>
          </w:p>
        </w:tc>
      </w:tr>
    </w:tbl>
    <w:p w14:paraId="0F57E403" w14:textId="77777777" w:rsidR="00423E64" w:rsidRDefault="00423E64" w:rsidP="005413DD"/>
    <w:sectPr w:rsidR="00423E64" w:rsidSect="00CA7133">
      <w:headerReference w:type="default" r:id="rId10"/>
      <w:pgSz w:w="12240" w:h="15840"/>
      <w:pgMar w:top="1440" w:right="1440" w:bottom="1440" w:left="1440" w:header="720" w:footer="5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E16FC" w14:textId="77777777" w:rsidR="006C3E05" w:rsidRDefault="006C3E05">
      <w:r>
        <w:separator/>
      </w:r>
    </w:p>
  </w:endnote>
  <w:endnote w:type="continuationSeparator" w:id="0">
    <w:p w14:paraId="76823AF9" w14:textId="77777777" w:rsidR="006C3E05" w:rsidRDefault="006C3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8AC1C" w14:textId="77777777" w:rsidR="006C3E05" w:rsidRDefault="006C3E05">
      <w:r>
        <w:separator/>
      </w:r>
    </w:p>
  </w:footnote>
  <w:footnote w:type="continuationSeparator" w:id="0">
    <w:p w14:paraId="6D98952B" w14:textId="77777777" w:rsidR="006C3E05" w:rsidRDefault="006C3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E938E" w14:textId="77777777" w:rsidR="009B6F81" w:rsidRPr="00906EB6" w:rsidRDefault="009B6F81" w:rsidP="009B6F81">
    <w:pPr>
      <w:pStyle w:val="Header"/>
      <w:tabs>
        <w:tab w:val="clear" w:pos="4320"/>
        <w:tab w:val="clear" w:pos="8640"/>
        <w:tab w:val="center" w:pos="4680"/>
        <w:tab w:val="right" w:pos="9360"/>
      </w:tabs>
      <w:rPr>
        <w:sz w:val="18"/>
        <w:szCs w:val="18"/>
      </w:rPr>
    </w:pPr>
    <w:r w:rsidRPr="001F1E0C">
      <w:rPr>
        <w:sz w:val="18"/>
        <w:szCs w:val="18"/>
      </w:rPr>
      <w:tab/>
    </w:r>
    <w:r>
      <w:rPr>
        <w:b/>
        <w:color w:val="FF0000"/>
        <w:sz w:val="20"/>
        <w:szCs w:val="20"/>
      </w:rPr>
      <w:fldChar w:fldCharType="begin"/>
    </w:r>
    <w:r>
      <w:rPr>
        <w:b/>
        <w:color w:val="FF0000"/>
        <w:sz w:val="20"/>
        <w:szCs w:val="20"/>
      </w:rPr>
      <w:instrText xml:space="preserve"> DOCPROPERTY  prquserfield2  \* MERGEFORMAT </w:instrText>
    </w:r>
    <w:r>
      <w:rPr>
        <w:b/>
        <w:color w:val="FF0000"/>
        <w:sz w:val="20"/>
        <w:szCs w:val="20"/>
      </w:rPr>
      <w:fldChar w:fldCharType="end"/>
    </w:r>
    <w:r w:rsidRPr="001F1E0C">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0002AE8"/>
    <w:lvl w:ilvl="0">
      <w:numFmt w:val="bullet"/>
      <w:lvlText w:val="*"/>
      <w:lvlJc w:val="left"/>
    </w:lvl>
  </w:abstractNum>
  <w:abstractNum w:abstractNumId="1" w15:restartNumberingAfterBreak="0">
    <w:nsid w:val="19004E0F"/>
    <w:multiLevelType w:val="hybridMultilevel"/>
    <w:tmpl w:val="3FC0FA88"/>
    <w:lvl w:ilvl="0" w:tplc="515CBEC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3835D5"/>
    <w:multiLevelType w:val="hybridMultilevel"/>
    <w:tmpl w:val="E6B2C6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9E0249C"/>
    <w:multiLevelType w:val="hybridMultilevel"/>
    <w:tmpl w:val="1944898A"/>
    <w:lvl w:ilvl="0" w:tplc="44D882A2">
      <w:start w:val="1"/>
      <w:numFmt w:val="decimal"/>
      <w:lvlText w:val="%1."/>
      <w:lvlJc w:val="left"/>
      <w:pPr>
        <w:ind w:left="108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EE714E"/>
    <w:multiLevelType w:val="hybridMultilevel"/>
    <w:tmpl w:val="0E984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D12884"/>
    <w:multiLevelType w:val="multilevel"/>
    <w:tmpl w:val="0A40A55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3F956E63"/>
    <w:multiLevelType w:val="multilevel"/>
    <w:tmpl w:val="226876A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40E6666C"/>
    <w:multiLevelType w:val="hybridMultilevel"/>
    <w:tmpl w:val="FEC2E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7B6FE3"/>
    <w:multiLevelType w:val="multilevel"/>
    <w:tmpl w:val="459CD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6950A6E"/>
    <w:multiLevelType w:val="hybridMultilevel"/>
    <w:tmpl w:val="84F4FE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9805E6"/>
    <w:multiLevelType w:val="hybridMultilevel"/>
    <w:tmpl w:val="DAC44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327E86"/>
    <w:multiLevelType w:val="hybridMultilevel"/>
    <w:tmpl w:val="47EA4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EE26A0"/>
    <w:multiLevelType w:val="hybridMultilevel"/>
    <w:tmpl w:val="65803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0236A1D"/>
    <w:multiLevelType w:val="hybridMultilevel"/>
    <w:tmpl w:val="029C60BE"/>
    <w:lvl w:ilvl="0" w:tplc="04090001">
      <w:start w:val="1"/>
      <w:numFmt w:val="bullet"/>
      <w:lvlText w:val=""/>
      <w:lvlJc w:val="left"/>
      <w:pPr>
        <w:ind w:left="1080" w:hanging="360"/>
      </w:pPr>
      <w:rPr>
        <w:rFonts w:ascii="Symbol" w:hAnsi="Symbol" w:hint="default"/>
      </w:rPr>
    </w:lvl>
    <w:lvl w:ilvl="1" w:tplc="B344A94E">
      <w:numFmt w:val="bullet"/>
      <w:lvlText w:val="·"/>
      <w:lvlJc w:val="left"/>
      <w:pPr>
        <w:ind w:left="1800" w:hanging="360"/>
      </w:pPr>
      <w:rPr>
        <w:rFonts w:ascii="Times New Roman" w:eastAsia="Calibri"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5A11AD6"/>
    <w:multiLevelType w:val="multilevel"/>
    <w:tmpl w:val="95929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A7312C6"/>
    <w:multiLevelType w:val="hybridMultilevel"/>
    <w:tmpl w:val="C1EE789E"/>
    <w:lvl w:ilvl="0" w:tplc="04090001">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16" w15:restartNumberingAfterBreak="0">
    <w:nsid w:val="6FBA1229"/>
    <w:multiLevelType w:val="multilevel"/>
    <w:tmpl w:val="A3160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0732F47"/>
    <w:multiLevelType w:val="hybridMultilevel"/>
    <w:tmpl w:val="F80C99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21D0D27"/>
    <w:multiLevelType w:val="hybridMultilevel"/>
    <w:tmpl w:val="83421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351C05"/>
    <w:multiLevelType w:val="hybridMultilevel"/>
    <w:tmpl w:val="47E6A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EB4777"/>
    <w:multiLevelType w:val="multilevel"/>
    <w:tmpl w:val="A8820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24561234">
    <w:abstractNumId w:val="15"/>
  </w:num>
  <w:num w:numId="2" w16cid:durableId="300622521">
    <w:abstractNumId w:val="17"/>
  </w:num>
  <w:num w:numId="3" w16cid:durableId="1185440751">
    <w:abstractNumId w:val="9"/>
  </w:num>
  <w:num w:numId="4" w16cid:durableId="224529405">
    <w:abstractNumId w:val="10"/>
  </w:num>
  <w:num w:numId="5" w16cid:durableId="601690878">
    <w:abstractNumId w:val="11"/>
  </w:num>
  <w:num w:numId="6" w16cid:durableId="1200170971">
    <w:abstractNumId w:val="12"/>
  </w:num>
  <w:num w:numId="7" w16cid:durableId="902327646">
    <w:abstractNumId w:val="7"/>
  </w:num>
  <w:num w:numId="8" w16cid:durableId="1914394665">
    <w:abstractNumId w:val="20"/>
  </w:num>
  <w:num w:numId="9" w16cid:durableId="1911425194">
    <w:abstractNumId w:val="16"/>
  </w:num>
  <w:num w:numId="10" w16cid:durableId="591278372">
    <w:abstractNumId w:val="8"/>
  </w:num>
  <w:num w:numId="11" w16cid:durableId="1692753677">
    <w:abstractNumId w:val="14"/>
  </w:num>
  <w:num w:numId="12" w16cid:durableId="938567036">
    <w:abstractNumId w:val="18"/>
  </w:num>
  <w:num w:numId="13" w16cid:durableId="326829141">
    <w:abstractNumId w:val="0"/>
    <w:lvlOverride w:ilvl="0">
      <w:lvl w:ilvl="0">
        <w:numFmt w:val="bullet"/>
        <w:lvlText w:val=""/>
        <w:legacy w:legacy="1" w:legacySpace="0" w:legacyIndent="360"/>
        <w:lvlJc w:val="left"/>
        <w:rPr>
          <w:rFonts w:ascii="Symbol" w:hAnsi="Symbol" w:hint="default"/>
        </w:rPr>
      </w:lvl>
    </w:lvlOverride>
  </w:num>
  <w:num w:numId="14" w16cid:durableId="1334066346">
    <w:abstractNumId w:val="5"/>
  </w:num>
  <w:num w:numId="15" w16cid:durableId="383913803">
    <w:abstractNumId w:val="19"/>
  </w:num>
  <w:num w:numId="16" w16cid:durableId="1471509417">
    <w:abstractNumId w:val="2"/>
  </w:num>
  <w:num w:numId="17" w16cid:durableId="1721905854">
    <w:abstractNumId w:val="6"/>
  </w:num>
  <w:num w:numId="18" w16cid:durableId="1079912318">
    <w:abstractNumId w:val="4"/>
  </w:num>
  <w:num w:numId="19" w16cid:durableId="1766152205">
    <w:abstractNumId w:val="1"/>
  </w:num>
  <w:num w:numId="20" w16cid:durableId="1640572612">
    <w:abstractNumId w:val="13"/>
  </w:num>
  <w:num w:numId="21" w16cid:durableId="18831322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E84"/>
    <w:rsid w:val="00035884"/>
    <w:rsid w:val="0007350C"/>
    <w:rsid w:val="00081AE7"/>
    <w:rsid w:val="000B0ED6"/>
    <w:rsid w:val="000E69E7"/>
    <w:rsid w:val="000F0D8B"/>
    <w:rsid w:val="00134B74"/>
    <w:rsid w:val="00135CA9"/>
    <w:rsid w:val="00152BAC"/>
    <w:rsid w:val="0017050D"/>
    <w:rsid w:val="001707B7"/>
    <w:rsid w:val="00192F01"/>
    <w:rsid w:val="00195809"/>
    <w:rsid w:val="001A78ED"/>
    <w:rsid w:val="001C1335"/>
    <w:rsid w:val="001E7DEC"/>
    <w:rsid w:val="001F4AE9"/>
    <w:rsid w:val="0020498C"/>
    <w:rsid w:val="00207E8C"/>
    <w:rsid w:val="00244835"/>
    <w:rsid w:val="00256EBF"/>
    <w:rsid w:val="002669AE"/>
    <w:rsid w:val="00271C39"/>
    <w:rsid w:val="00276322"/>
    <w:rsid w:val="002A5523"/>
    <w:rsid w:val="0032585B"/>
    <w:rsid w:val="0034633E"/>
    <w:rsid w:val="00376AC0"/>
    <w:rsid w:val="00381B33"/>
    <w:rsid w:val="00381FA9"/>
    <w:rsid w:val="003B214E"/>
    <w:rsid w:val="003C07E0"/>
    <w:rsid w:val="003E4CB5"/>
    <w:rsid w:val="00423E64"/>
    <w:rsid w:val="004269D9"/>
    <w:rsid w:val="00443788"/>
    <w:rsid w:val="004515AA"/>
    <w:rsid w:val="004532B1"/>
    <w:rsid w:val="00453E4E"/>
    <w:rsid w:val="0049040E"/>
    <w:rsid w:val="004A7A58"/>
    <w:rsid w:val="0050571D"/>
    <w:rsid w:val="00507915"/>
    <w:rsid w:val="00512A4F"/>
    <w:rsid w:val="0053620F"/>
    <w:rsid w:val="005413DD"/>
    <w:rsid w:val="00545EA2"/>
    <w:rsid w:val="00547897"/>
    <w:rsid w:val="00561F89"/>
    <w:rsid w:val="005905A0"/>
    <w:rsid w:val="005A4022"/>
    <w:rsid w:val="005B64D0"/>
    <w:rsid w:val="005F0AB9"/>
    <w:rsid w:val="006127FD"/>
    <w:rsid w:val="00660E92"/>
    <w:rsid w:val="006665CF"/>
    <w:rsid w:val="006C3E05"/>
    <w:rsid w:val="006F0426"/>
    <w:rsid w:val="006F1265"/>
    <w:rsid w:val="007003DD"/>
    <w:rsid w:val="0070054D"/>
    <w:rsid w:val="00714F60"/>
    <w:rsid w:val="007177BE"/>
    <w:rsid w:val="00720477"/>
    <w:rsid w:val="00721632"/>
    <w:rsid w:val="007347AF"/>
    <w:rsid w:val="00752F82"/>
    <w:rsid w:val="00761C3C"/>
    <w:rsid w:val="00772811"/>
    <w:rsid w:val="007B2145"/>
    <w:rsid w:val="007B28FB"/>
    <w:rsid w:val="007D1E0A"/>
    <w:rsid w:val="007E33D1"/>
    <w:rsid w:val="007E3B79"/>
    <w:rsid w:val="0080634B"/>
    <w:rsid w:val="00816105"/>
    <w:rsid w:val="00866171"/>
    <w:rsid w:val="00880DED"/>
    <w:rsid w:val="008821E9"/>
    <w:rsid w:val="008A31DB"/>
    <w:rsid w:val="008B5D63"/>
    <w:rsid w:val="008B6060"/>
    <w:rsid w:val="008C2501"/>
    <w:rsid w:val="008D0A56"/>
    <w:rsid w:val="008F12BE"/>
    <w:rsid w:val="008F7DF5"/>
    <w:rsid w:val="0092365C"/>
    <w:rsid w:val="00967D28"/>
    <w:rsid w:val="009B6F81"/>
    <w:rsid w:val="00A04722"/>
    <w:rsid w:val="00A133E1"/>
    <w:rsid w:val="00A450C0"/>
    <w:rsid w:val="00A53316"/>
    <w:rsid w:val="00A56A33"/>
    <w:rsid w:val="00AD4EA5"/>
    <w:rsid w:val="00B164AF"/>
    <w:rsid w:val="00B33932"/>
    <w:rsid w:val="00B34078"/>
    <w:rsid w:val="00B46C24"/>
    <w:rsid w:val="00B558AC"/>
    <w:rsid w:val="00B715E3"/>
    <w:rsid w:val="00B90927"/>
    <w:rsid w:val="00C040CC"/>
    <w:rsid w:val="00C1636F"/>
    <w:rsid w:val="00C355C5"/>
    <w:rsid w:val="00C52754"/>
    <w:rsid w:val="00C9630D"/>
    <w:rsid w:val="00CA7133"/>
    <w:rsid w:val="00CB77D9"/>
    <w:rsid w:val="00CC7754"/>
    <w:rsid w:val="00CE0B23"/>
    <w:rsid w:val="00D041EA"/>
    <w:rsid w:val="00D914C2"/>
    <w:rsid w:val="00DD0E65"/>
    <w:rsid w:val="00DE0190"/>
    <w:rsid w:val="00DF4B02"/>
    <w:rsid w:val="00E26877"/>
    <w:rsid w:val="00E30FD0"/>
    <w:rsid w:val="00E44348"/>
    <w:rsid w:val="00E51D7B"/>
    <w:rsid w:val="00EA5882"/>
    <w:rsid w:val="00EA7F29"/>
    <w:rsid w:val="00ED26D2"/>
    <w:rsid w:val="00EE4354"/>
    <w:rsid w:val="00F34E84"/>
    <w:rsid w:val="00F43250"/>
    <w:rsid w:val="00FD1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027B3B"/>
  <w15:chartTrackingRefBased/>
  <w15:docId w15:val="{5AFAFD9D-B985-4FC5-98F9-BEAAC29FF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14C6"/>
    <w:rPr>
      <w:rFonts w:eastAsia="Calibri"/>
      <w:sz w:val="24"/>
      <w:szCs w:val="24"/>
    </w:rPr>
  </w:style>
  <w:style w:type="paragraph" w:styleId="Heading3">
    <w:name w:val="heading 3"/>
    <w:next w:val="Normal"/>
    <w:qFormat/>
    <w:rsid w:val="00FD14C6"/>
    <w:pPr>
      <w:keepNext/>
      <w:jc w:val="right"/>
      <w:outlineLvl w:val="2"/>
    </w:pPr>
    <w:rPr>
      <w:caps/>
      <w:noProof/>
      <w:color w:val="80808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D14C6"/>
    <w:pPr>
      <w:spacing w:before="100" w:beforeAutospacing="1" w:after="100" w:afterAutospacing="1"/>
    </w:pPr>
  </w:style>
  <w:style w:type="paragraph" w:styleId="Footer">
    <w:name w:val="footer"/>
    <w:basedOn w:val="Normal"/>
    <w:link w:val="FooterChar"/>
    <w:unhideWhenUsed/>
    <w:rsid w:val="00FD14C6"/>
    <w:pPr>
      <w:tabs>
        <w:tab w:val="center" w:pos="4680"/>
        <w:tab w:val="right" w:pos="9360"/>
      </w:tabs>
    </w:pPr>
  </w:style>
  <w:style w:type="character" w:customStyle="1" w:styleId="FooterChar">
    <w:name w:val="Footer Char"/>
    <w:link w:val="Footer"/>
    <w:rsid w:val="00FD14C6"/>
    <w:rPr>
      <w:rFonts w:eastAsia="Calibri"/>
      <w:sz w:val="24"/>
      <w:szCs w:val="24"/>
      <w:lang w:val="en-US" w:eastAsia="en-US" w:bidi="ar-SA"/>
    </w:rPr>
  </w:style>
  <w:style w:type="paragraph" w:styleId="Header">
    <w:name w:val="header"/>
    <w:basedOn w:val="Normal"/>
    <w:rsid w:val="00FD14C6"/>
    <w:pPr>
      <w:tabs>
        <w:tab w:val="center" w:pos="4320"/>
        <w:tab w:val="right" w:pos="8640"/>
      </w:tabs>
    </w:pPr>
  </w:style>
  <w:style w:type="paragraph" w:styleId="BalloonText">
    <w:name w:val="Balloon Text"/>
    <w:basedOn w:val="Normal"/>
    <w:semiHidden/>
    <w:rsid w:val="00192F01"/>
    <w:rPr>
      <w:rFonts w:ascii="Tahoma" w:hAnsi="Tahoma" w:cs="Tahoma"/>
      <w:sz w:val="16"/>
      <w:szCs w:val="16"/>
    </w:rPr>
  </w:style>
  <w:style w:type="paragraph" w:styleId="ListParagraph">
    <w:name w:val="List Paragraph"/>
    <w:basedOn w:val="Normal"/>
    <w:uiPriority w:val="34"/>
    <w:qFormat/>
    <w:rsid w:val="00507915"/>
    <w:pPr>
      <w:spacing w:after="160" w:line="259" w:lineRule="auto"/>
      <w:ind w:left="720"/>
      <w:contextualSpacing/>
    </w:pPr>
    <w:rPr>
      <w:rFonts w:ascii="Calibri" w:hAnsi="Calibri"/>
      <w:sz w:val="22"/>
      <w:szCs w:val="22"/>
    </w:rPr>
  </w:style>
  <w:style w:type="paragraph" w:customStyle="1" w:styleId="paragraph">
    <w:name w:val="paragraph"/>
    <w:basedOn w:val="Normal"/>
    <w:rsid w:val="007D1E0A"/>
    <w:pPr>
      <w:spacing w:before="100" w:beforeAutospacing="1" w:after="100" w:afterAutospacing="1"/>
    </w:pPr>
    <w:rPr>
      <w:rFonts w:eastAsia="Times New Roman"/>
    </w:rPr>
  </w:style>
  <w:style w:type="character" w:customStyle="1" w:styleId="normaltextrun">
    <w:name w:val="normaltextrun"/>
    <w:basedOn w:val="DefaultParagraphFont"/>
    <w:rsid w:val="007D1E0A"/>
  </w:style>
  <w:style w:type="character" w:customStyle="1" w:styleId="eop">
    <w:name w:val="eop"/>
    <w:basedOn w:val="DefaultParagraphFont"/>
    <w:rsid w:val="007D1E0A"/>
  </w:style>
  <w:style w:type="paragraph" w:customStyle="1" w:styleId="xmsonormal">
    <w:name w:val="x_msonormal"/>
    <w:basedOn w:val="Normal"/>
    <w:rsid w:val="00EA7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397208">
      <w:bodyDiv w:val="1"/>
      <w:marLeft w:val="0"/>
      <w:marRight w:val="0"/>
      <w:marTop w:val="0"/>
      <w:marBottom w:val="0"/>
      <w:divBdr>
        <w:top w:val="none" w:sz="0" w:space="0" w:color="auto"/>
        <w:left w:val="none" w:sz="0" w:space="0" w:color="auto"/>
        <w:bottom w:val="none" w:sz="0" w:space="0" w:color="auto"/>
        <w:right w:val="none" w:sz="0" w:space="0" w:color="auto"/>
      </w:divBdr>
      <w:divsChild>
        <w:div w:id="1596749890">
          <w:marLeft w:val="0"/>
          <w:marRight w:val="0"/>
          <w:marTop w:val="0"/>
          <w:marBottom w:val="0"/>
          <w:divBdr>
            <w:top w:val="none" w:sz="0" w:space="0" w:color="auto"/>
            <w:left w:val="none" w:sz="0" w:space="0" w:color="auto"/>
            <w:bottom w:val="none" w:sz="0" w:space="0" w:color="auto"/>
            <w:right w:val="none" w:sz="0" w:space="0" w:color="auto"/>
          </w:divBdr>
          <w:divsChild>
            <w:div w:id="483854883">
              <w:marLeft w:val="0"/>
              <w:marRight w:val="0"/>
              <w:marTop w:val="0"/>
              <w:marBottom w:val="0"/>
              <w:divBdr>
                <w:top w:val="none" w:sz="0" w:space="0" w:color="auto"/>
                <w:left w:val="none" w:sz="0" w:space="0" w:color="auto"/>
                <w:bottom w:val="none" w:sz="0" w:space="0" w:color="auto"/>
                <w:right w:val="none" w:sz="0" w:space="0" w:color="auto"/>
              </w:divBdr>
            </w:div>
            <w:div w:id="1273393649">
              <w:marLeft w:val="0"/>
              <w:marRight w:val="0"/>
              <w:marTop w:val="0"/>
              <w:marBottom w:val="0"/>
              <w:divBdr>
                <w:top w:val="none" w:sz="0" w:space="0" w:color="auto"/>
                <w:left w:val="none" w:sz="0" w:space="0" w:color="auto"/>
                <w:bottom w:val="none" w:sz="0" w:space="0" w:color="auto"/>
                <w:right w:val="none" w:sz="0" w:space="0" w:color="auto"/>
              </w:divBdr>
            </w:div>
            <w:div w:id="1279949301">
              <w:marLeft w:val="0"/>
              <w:marRight w:val="0"/>
              <w:marTop w:val="0"/>
              <w:marBottom w:val="0"/>
              <w:divBdr>
                <w:top w:val="none" w:sz="0" w:space="0" w:color="auto"/>
                <w:left w:val="none" w:sz="0" w:space="0" w:color="auto"/>
                <w:bottom w:val="none" w:sz="0" w:space="0" w:color="auto"/>
                <w:right w:val="none" w:sz="0" w:space="0" w:color="auto"/>
              </w:divBdr>
            </w:div>
            <w:div w:id="1499999968">
              <w:marLeft w:val="0"/>
              <w:marRight w:val="0"/>
              <w:marTop w:val="0"/>
              <w:marBottom w:val="0"/>
              <w:divBdr>
                <w:top w:val="none" w:sz="0" w:space="0" w:color="auto"/>
                <w:left w:val="none" w:sz="0" w:space="0" w:color="auto"/>
                <w:bottom w:val="none" w:sz="0" w:space="0" w:color="auto"/>
                <w:right w:val="none" w:sz="0" w:space="0" w:color="auto"/>
              </w:divBdr>
            </w:div>
            <w:div w:id="1829243042">
              <w:marLeft w:val="0"/>
              <w:marRight w:val="0"/>
              <w:marTop w:val="0"/>
              <w:marBottom w:val="0"/>
              <w:divBdr>
                <w:top w:val="none" w:sz="0" w:space="0" w:color="auto"/>
                <w:left w:val="none" w:sz="0" w:space="0" w:color="auto"/>
                <w:bottom w:val="none" w:sz="0" w:space="0" w:color="auto"/>
                <w:right w:val="none" w:sz="0" w:space="0" w:color="auto"/>
              </w:divBdr>
            </w:div>
          </w:divsChild>
        </w:div>
        <w:div w:id="1978409038">
          <w:marLeft w:val="0"/>
          <w:marRight w:val="0"/>
          <w:marTop w:val="0"/>
          <w:marBottom w:val="0"/>
          <w:divBdr>
            <w:top w:val="none" w:sz="0" w:space="0" w:color="auto"/>
            <w:left w:val="none" w:sz="0" w:space="0" w:color="auto"/>
            <w:bottom w:val="none" w:sz="0" w:space="0" w:color="auto"/>
            <w:right w:val="none" w:sz="0" w:space="0" w:color="auto"/>
          </w:divBdr>
          <w:divsChild>
            <w:div w:id="202003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828139">
      <w:bodyDiv w:val="1"/>
      <w:marLeft w:val="0"/>
      <w:marRight w:val="0"/>
      <w:marTop w:val="0"/>
      <w:marBottom w:val="0"/>
      <w:divBdr>
        <w:top w:val="none" w:sz="0" w:space="0" w:color="auto"/>
        <w:left w:val="none" w:sz="0" w:space="0" w:color="auto"/>
        <w:bottom w:val="none" w:sz="0" w:space="0" w:color="auto"/>
        <w:right w:val="none" w:sz="0" w:space="0" w:color="auto"/>
      </w:divBdr>
      <w:divsChild>
        <w:div w:id="1132554352">
          <w:marLeft w:val="0"/>
          <w:marRight w:val="0"/>
          <w:marTop w:val="0"/>
          <w:marBottom w:val="0"/>
          <w:divBdr>
            <w:top w:val="none" w:sz="0" w:space="0" w:color="auto"/>
            <w:left w:val="none" w:sz="0" w:space="0" w:color="auto"/>
            <w:bottom w:val="none" w:sz="0" w:space="0" w:color="auto"/>
            <w:right w:val="none" w:sz="0" w:space="0" w:color="auto"/>
          </w:divBdr>
          <w:divsChild>
            <w:div w:id="522014414">
              <w:marLeft w:val="0"/>
              <w:marRight w:val="0"/>
              <w:marTop w:val="0"/>
              <w:marBottom w:val="0"/>
              <w:divBdr>
                <w:top w:val="none" w:sz="0" w:space="0" w:color="auto"/>
                <w:left w:val="none" w:sz="0" w:space="0" w:color="auto"/>
                <w:bottom w:val="none" w:sz="0" w:space="0" w:color="auto"/>
                <w:right w:val="none" w:sz="0" w:space="0" w:color="auto"/>
              </w:divBdr>
              <w:divsChild>
                <w:div w:id="696664423">
                  <w:marLeft w:val="0"/>
                  <w:marRight w:val="0"/>
                  <w:marTop w:val="0"/>
                  <w:marBottom w:val="0"/>
                  <w:divBdr>
                    <w:top w:val="none" w:sz="0" w:space="0" w:color="auto"/>
                    <w:left w:val="none" w:sz="0" w:space="0" w:color="auto"/>
                    <w:bottom w:val="none" w:sz="0" w:space="0" w:color="auto"/>
                    <w:right w:val="none" w:sz="0" w:space="0" w:color="auto"/>
                  </w:divBdr>
                  <w:divsChild>
                    <w:div w:id="177743722">
                      <w:marLeft w:val="0"/>
                      <w:marRight w:val="0"/>
                      <w:marTop w:val="0"/>
                      <w:marBottom w:val="0"/>
                      <w:divBdr>
                        <w:top w:val="none" w:sz="0" w:space="0" w:color="auto"/>
                        <w:left w:val="none" w:sz="0" w:space="0" w:color="auto"/>
                        <w:bottom w:val="none" w:sz="0" w:space="0" w:color="auto"/>
                        <w:right w:val="none" w:sz="0" w:space="0" w:color="auto"/>
                      </w:divBdr>
                      <w:divsChild>
                        <w:div w:id="842549790">
                          <w:marLeft w:val="0"/>
                          <w:marRight w:val="0"/>
                          <w:marTop w:val="0"/>
                          <w:marBottom w:val="0"/>
                          <w:divBdr>
                            <w:top w:val="none" w:sz="0" w:space="0" w:color="auto"/>
                            <w:left w:val="none" w:sz="0" w:space="0" w:color="auto"/>
                            <w:bottom w:val="none" w:sz="0" w:space="0" w:color="auto"/>
                            <w:right w:val="none" w:sz="0" w:space="0" w:color="auto"/>
                          </w:divBdr>
                          <w:divsChild>
                            <w:div w:id="3171083">
                              <w:marLeft w:val="0"/>
                              <w:marRight w:val="0"/>
                              <w:marTop w:val="0"/>
                              <w:marBottom w:val="0"/>
                              <w:divBdr>
                                <w:top w:val="none" w:sz="0" w:space="0" w:color="auto"/>
                                <w:left w:val="none" w:sz="0" w:space="0" w:color="auto"/>
                                <w:bottom w:val="none" w:sz="0" w:space="0" w:color="auto"/>
                                <w:right w:val="none" w:sz="0" w:space="0" w:color="auto"/>
                              </w:divBdr>
                              <w:divsChild>
                                <w:div w:id="5408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9541494">
      <w:bodyDiv w:val="1"/>
      <w:marLeft w:val="0"/>
      <w:marRight w:val="0"/>
      <w:marTop w:val="0"/>
      <w:marBottom w:val="0"/>
      <w:divBdr>
        <w:top w:val="none" w:sz="0" w:space="0" w:color="auto"/>
        <w:left w:val="none" w:sz="0" w:space="0" w:color="auto"/>
        <w:bottom w:val="none" w:sz="0" w:space="0" w:color="auto"/>
        <w:right w:val="none" w:sz="0" w:space="0" w:color="auto"/>
      </w:divBdr>
    </w:div>
    <w:div w:id="211701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e128880-d6da-4618-800a-79daa592717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2CEC884043CE4BB6653DB65DBA3D11" ma:contentTypeVersion="16" ma:contentTypeDescription="Create a new document." ma:contentTypeScope="" ma:versionID="3ae68a8ab0e3ef5f9b170f7d37265c0d">
  <xsd:schema xmlns:xsd="http://www.w3.org/2001/XMLSchema" xmlns:xs="http://www.w3.org/2001/XMLSchema" xmlns:p="http://schemas.microsoft.com/office/2006/metadata/properties" xmlns:ns3="9e128880-d6da-4618-800a-79daa592717a" xmlns:ns4="0f473451-a30a-4450-8856-aaea1529221d" targetNamespace="http://schemas.microsoft.com/office/2006/metadata/properties" ma:root="true" ma:fieldsID="47778819cbbb1ccb4f1af2cf7b5219eb" ns3:_="" ns4:_="">
    <xsd:import namespace="9e128880-d6da-4618-800a-79daa592717a"/>
    <xsd:import namespace="0f473451-a30a-4450-8856-aaea1529221d"/>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LengthInSeconds"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128880-d6da-4618-800a-79daa592717a"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473451-a30a-4450-8856-aaea15292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0D39C8-E7A1-484A-974D-C6A143F0B14B}">
  <ds:schemaRefs>
    <ds:schemaRef ds:uri="http://www.w3.org/XML/1998/namespace"/>
    <ds:schemaRef ds:uri="http://purl.org/dc/elements/1.1/"/>
    <ds:schemaRef ds:uri="http://purl.org/dc/terms/"/>
    <ds:schemaRef ds:uri="http://purl.org/dc/dcmitype/"/>
    <ds:schemaRef ds:uri="9e128880-d6da-4618-800a-79daa592717a"/>
    <ds:schemaRef ds:uri="http://schemas.microsoft.com/office/2006/documentManagement/types"/>
    <ds:schemaRef ds:uri="0f473451-a30a-4450-8856-aaea1529221d"/>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35E96A7F-501D-4A51-BBEA-26235CBF41E7}">
  <ds:schemaRefs>
    <ds:schemaRef ds:uri="http://schemas.microsoft.com/sharepoint/v3/contenttype/forms"/>
  </ds:schemaRefs>
</ds:datastoreItem>
</file>

<file path=customXml/itemProps3.xml><?xml version="1.0" encoding="utf-8"?>
<ds:datastoreItem xmlns:ds="http://schemas.openxmlformats.org/officeDocument/2006/customXml" ds:itemID="{9F0DBF44-E019-4E7D-936B-EB70A3E21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128880-d6da-4618-800a-79daa592717a"/>
    <ds:schemaRef ds:uri="0f473451-a30a-4450-8856-aaea152922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1109</Words>
  <Characters>6325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XXXXXXX XXXXXXXXX</vt:lpstr>
    </vt:vector>
  </TitlesOfParts>
  <Company>Broussard</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XXXXXXX XXXXXXXXX</dc:title>
  <dc:subject/>
  <dc:creator>Amy Ramos</dc:creator>
  <cp:keywords/>
  <cp:lastModifiedBy>Michelle Rouleau</cp:lastModifiedBy>
  <cp:revision>2</cp:revision>
  <cp:lastPrinted>2011-03-09T18:22:00Z</cp:lastPrinted>
  <dcterms:created xsi:type="dcterms:W3CDTF">2025-10-10T22:22:00Z</dcterms:created>
  <dcterms:modified xsi:type="dcterms:W3CDTF">2025-10-10T22:22:00Z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qdocnumber">
    <vt:lpwstr>HRM-0165</vt:lpwstr>
  </property>
  <property fmtid="{D5CDD505-2E9C-101B-9397-08002B2CF9AE}" pid="3" name="prqdoctitle">
    <vt:lpwstr>Quality Assurance Manager Job Description</vt:lpwstr>
  </property>
  <property fmtid="{D5CDD505-2E9C-101B-9397-08002B2CF9AE}" pid="4" name="prqdocissue">
    <vt:lpwstr>A</vt:lpwstr>
  </property>
  <property fmtid="{D5CDD505-2E9C-101B-9397-08002B2CF9AE}" pid="5" name="prqdocdate">
    <vt:lpwstr>10 Dec 2014</vt:lpwstr>
  </property>
  <property fmtid="{D5CDD505-2E9C-101B-9397-08002B2CF9AE}" pid="6" name="prqdocdraft">
    <vt:lpwstr>PROCESS DOCUMENT - FOR REFERENCE USE ONLY</vt:lpwstr>
  </property>
  <property fmtid="{D5CDD505-2E9C-101B-9397-08002B2CF9AE}" pid="7" name="prqdocauthor">
    <vt:lpwstr>Michelle Shoemaker HR Manager</vt:lpwstr>
  </property>
  <property fmtid="{D5CDD505-2E9C-101B-9397-08002B2CF9AE}" pid="8" name="prqdocsubauthor">
    <vt:lpwstr>Michael Hardin General Manager</vt:lpwstr>
  </property>
  <property fmtid="{D5CDD505-2E9C-101B-9397-08002B2CF9AE}" pid="9" name="prqdocaut">
    <vt:lpwstr>MSHOEMAKER</vt:lpwstr>
  </property>
  <property fmtid="{D5CDD505-2E9C-101B-9397-08002B2CF9AE}" pid="10" name="prqdocapos">
    <vt:lpwstr>HR Manager</vt:lpwstr>
  </property>
  <property fmtid="{D5CDD505-2E9C-101B-9397-08002B2CF9AE}" pid="11" name="prqdocsub">
    <vt:lpwstr>MHARDIN</vt:lpwstr>
  </property>
  <property fmtid="{D5CDD505-2E9C-101B-9397-08002B2CF9AE}" pid="12" name="prqdocspos">
    <vt:lpwstr>General Manager</vt:lpwstr>
  </property>
  <property fmtid="{D5CDD505-2E9C-101B-9397-08002B2CF9AE}" pid="13" name="prqdoctype">
    <vt:lpwstr>HRM-HR MANAGEMENT PROCESS</vt:lpwstr>
  </property>
  <property fmtid="{D5CDD505-2E9C-101B-9397-08002B2CF9AE}" pid="14" name="prqdoctypedesc">
    <vt:lpwstr>Human Resources Management Procedures-General awarness and competence training</vt:lpwstr>
  </property>
  <property fmtid="{D5CDD505-2E9C-101B-9397-08002B2CF9AE}" pid="15" name="prqdocsubtype">
    <vt:lpwstr>Job Description</vt:lpwstr>
  </property>
  <property fmtid="{D5CDD505-2E9C-101B-9397-08002B2CF9AE}" pid="16" name="prqcsnumber">
    <vt:lpwstr/>
  </property>
  <property fmtid="{D5CDD505-2E9C-101B-9397-08002B2CF9AE}" pid="17" name="prqcsconame">
    <vt:lpwstr/>
  </property>
  <property fmtid="{D5CDD505-2E9C-101B-9397-08002B2CF9AE}" pid="18" name="prqcsadd1">
    <vt:lpwstr/>
  </property>
  <property fmtid="{D5CDD505-2E9C-101B-9397-08002B2CF9AE}" pid="19" name="prqcsadd2">
    <vt:lpwstr/>
  </property>
  <property fmtid="{D5CDD505-2E9C-101B-9397-08002B2CF9AE}" pid="20" name="prqcsadd3">
    <vt:lpwstr/>
  </property>
  <property fmtid="{D5CDD505-2E9C-101B-9397-08002B2CF9AE}" pid="21" name="prqcsadd4">
    <vt:lpwstr/>
  </property>
  <property fmtid="{D5CDD505-2E9C-101B-9397-08002B2CF9AE}" pid="22" name="prqcsadd5">
    <vt:lpwstr/>
  </property>
  <property fmtid="{D5CDD505-2E9C-101B-9397-08002B2CF9AE}" pid="23" name="prqcszip">
    <vt:lpwstr/>
  </property>
  <property fmtid="{D5CDD505-2E9C-101B-9397-08002B2CF9AE}" pid="24" name="prqcscountry">
    <vt:lpwstr/>
  </property>
  <property fmtid="{D5CDD505-2E9C-101B-9397-08002B2CF9AE}" pid="25" name="prqcsphone">
    <vt:lpwstr/>
  </property>
  <property fmtid="{D5CDD505-2E9C-101B-9397-08002B2CF9AE}" pid="26" name="prqcsfax">
    <vt:lpwstr/>
  </property>
  <property fmtid="{D5CDD505-2E9C-101B-9397-08002B2CF9AE}" pid="27" name="prqcsemail">
    <vt:lpwstr/>
  </property>
  <property fmtid="{D5CDD505-2E9C-101B-9397-08002B2CF9AE}" pid="28" name="prqcscontact">
    <vt:lpwstr/>
  </property>
  <property fmtid="{D5CDD505-2E9C-101B-9397-08002B2CF9AE}" pid="29" name="prqcsposition">
    <vt:lpwstr/>
  </property>
  <property fmtid="{D5CDD505-2E9C-101B-9397-08002B2CF9AE}" pid="30" name="prqcssalutation">
    <vt:lpwstr/>
  </property>
  <property fmtid="{D5CDD505-2E9C-101B-9397-08002B2CF9AE}" pid="31" name="prqcssignoff">
    <vt:lpwstr/>
  </property>
  <property fmtid="{D5CDD505-2E9C-101B-9397-08002B2CF9AE}" pid="32" name="prqcscomment">
    <vt:lpwstr/>
  </property>
  <property fmtid="{D5CDD505-2E9C-101B-9397-08002B2CF9AE}" pid="33" name="prqcsdate">
    <vt:lpwstr/>
  </property>
  <property fmtid="{D5CDD505-2E9C-101B-9397-08002B2CF9AE}" pid="34" name="prqcstime">
    <vt:lpwstr/>
  </property>
  <property fmtid="{D5CDD505-2E9C-101B-9397-08002B2CF9AE}" pid="35" name="prqcsraisedby">
    <vt:lpwstr/>
  </property>
  <property fmtid="{D5CDD505-2E9C-101B-9397-08002B2CF9AE}" pid="36" name="prqcsraisedbyname">
    <vt:lpwstr/>
  </property>
  <property fmtid="{D5CDD505-2E9C-101B-9397-08002B2CF9AE}" pid="37" name="prqdocorgdesc1">
    <vt:lpwstr/>
  </property>
  <property fmtid="{D5CDD505-2E9C-101B-9397-08002B2CF9AE}" pid="38" name="prqdocorgdesc2">
    <vt:lpwstr/>
  </property>
  <property fmtid="{D5CDD505-2E9C-101B-9397-08002B2CF9AE}" pid="39" name="prqdocorgdesc3">
    <vt:lpwstr/>
  </property>
  <property fmtid="{D5CDD505-2E9C-101B-9397-08002B2CF9AE}" pid="40" name="prqdocorgdesc4">
    <vt:lpwstr/>
  </property>
  <property fmtid="{D5CDD505-2E9C-101B-9397-08002B2CF9AE}" pid="41" name="prqdocorgdesc5">
    <vt:lpwstr/>
  </property>
  <property fmtid="{D5CDD505-2E9C-101B-9397-08002B2CF9AE}" pid="42" name="prqdochistlastrevision001">
    <vt:lpwstr>A</vt:lpwstr>
  </property>
  <property fmtid="{D5CDD505-2E9C-101B-9397-08002B2CF9AE}" pid="43" name="prqdochistlastrequested001">
    <vt:lpwstr>MSHOEMAKER</vt:lpwstr>
  </property>
  <property fmtid="{D5CDD505-2E9C-101B-9397-08002B2CF9AE}" pid="44" name="prqdochistlastreleasedate001">
    <vt:lpwstr>12/10/2014 12:00:00 AM</vt:lpwstr>
  </property>
  <property fmtid="{D5CDD505-2E9C-101B-9397-08002B2CF9AE}" pid="45" name="prqdochistlastreasons001">
    <vt:lpwstr>structure changes</vt:lpwstr>
  </property>
  <property fmtid="{D5CDD505-2E9C-101B-9397-08002B2CF9AE}" pid="46" name="prqdochistlastdetails001">
    <vt:lpwstr>changed supervisor to Director of Operations</vt:lpwstr>
  </property>
  <property fmtid="{D5CDD505-2E9C-101B-9397-08002B2CF9AE}" pid="47" name="prquserfield1">
    <vt:lpwstr/>
  </property>
  <property fmtid="{D5CDD505-2E9C-101B-9397-08002B2CF9AE}" pid="48" name="prquserfield2">
    <vt:lpwstr/>
  </property>
  <property fmtid="{D5CDD505-2E9C-101B-9397-08002B2CF9AE}" pid="49" name="prqdochistrevision001">
    <vt:lpwstr/>
  </property>
  <property fmtid="{D5CDD505-2E9C-101B-9397-08002B2CF9AE}" pid="50" name="prqdochistrequested001">
    <vt:lpwstr>MSHOEMAKER</vt:lpwstr>
  </property>
  <property fmtid="{D5CDD505-2E9C-101B-9397-08002B2CF9AE}" pid="51" name="prqdochistreleasedate001">
    <vt:lpwstr>3/31/2011 12:00:00 AM</vt:lpwstr>
  </property>
  <property fmtid="{D5CDD505-2E9C-101B-9397-08002B2CF9AE}" pid="52" name="prqdochistreasons001">
    <vt:lpwstr>New job description, developing the Quality department for the company.</vt:lpwstr>
  </property>
  <property fmtid="{D5CDD505-2E9C-101B-9397-08002B2CF9AE}" pid="53" name="prqdochistdetails001">
    <vt:lpwstr>&lt;p&gt;Finalized changes for the Quality Assurance Manager position.&lt;/p&gt;</vt:lpwstr>
  </property>
  <property fmtid="{D5CDD505-2E9C-101B-9397-08002B2CF9AE}" pid="54" name="prqdochistrevision002">
    <vt:lpwstr>A</vt:lpwstr>
  </property>
  <property fmtid="{D5CDD505-2E9C-101B-9397-08002B2CF9AE}" pid="55" name="prqdochistrequested002">
    <vt:lpwstr>MSHOEMAKER</vt:lpwstr>
  </property>
  <property fmtid="{D5CDD505-2E9C-101B-9397-08002B2CF9AE}" pid="56" name="prqdochistreleasedate002">
    <vt:lpwstr>12/10/2014 12:00:00 AM</vt:lpwstr>
  </property>
  <property fmtid="{D5CDD505-2E9C-101B-9397-08002B2CF9AE}" pid="57" name="prqdochistreasons002">
    <vt:lpwstr>structure changes</vt:lpwstr>
  </property>
  <property fmtid="{D5CDD505-2E9C-101B-9397-08002B2CF9AE}" pid="58" name="prqdochistdetails002">
    <vt:lpwstr>changed supervisor to Director of Operations</vt:lpwstr>
  </property>
  <property fmtid="{D5CDD505-2E9C-101B-9397-08002B2CF9AE}" pid="59" name="prqdocconverted">
    <vt:lpwstr>1</vt:lpwstr>
  </property>
  <property fmtid="{D5CDD505-2E9C-101B-9397-08002B2CF9AE}" pid="60" name="ContentTypeId">
    <vt:lpwstr>0x0101008D2CEC884043CE4BB6653DB65DBA3D11</vt:lpwstr>
  </property>
</Properties>
</file>