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39DCE" w14:textId="7A152725" w:rsidR="00231B23" w:rsidRPr="000F3D57" w:rsidRDefault="00231B23" w:rsidP="00231B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&amp;quot" w:hAnsi="&amp;quot"/>
          <w:color w:val="000000"/>
        </w:rPr>
      </w:pPr>
      <w:r w:rsidRPr="000F3D57">
        <w:rPr>
          <w:rStyle w:val="scxw109752281"/>
          <w:rFonts w:ascii="Calibri" w:hAnsi="Calibri" w:cs="Calibri"/>
          <w:color w:val="000000"/>
        </w:rPr>
        <w:t> </w:t>
      </w:r>
    </w:p>
    <w:p w14:paraId="381354BB" w14:textId="77777777" w:rsidR="000F3D57" w:rsidRDefault="000F3D57" w:rsidP="000F3D57">
      <w:pPr>
        <w:spacing w:after="0"/>
        <w:jc w:val="center"/>
        <w:rPr>
          <w:rFonts w:ascii="Helvetica" w:hAnsi="Helvetica" w:cs="Helvetica"/>
          <w:b/>
          <w:sz w:val="32"/>
          <w:szCs w:val="24"/>
        </w:rPr>
      </w:pPr>
      <w:r w:rsidRPr="000F3D57">
        <w:rPr>
          <w:rFonts w:ascii="Helvetica" w:hAnsi="Helvetica" w:cs="Helvetica"/>
          <w:b/>
          <w:sz w:val="32"/>
          <w:szCs w:val="24"/>
        </w:rPr>
        <w:t xml:space="preserve">Program Manager </w:t>
      </w:r>
    </w:p>
    <w:p w14:paraId="0591DC6C" w14:textId="0A27E89C" w:rsidR="00296D88" w:rsidRDefault="000F3D57" w:rsidP="000F3D57">
      <w:pPr>
        <w:spacing w:after="0"/>
        <w:jc w:val="center"/>
        <w:rPr>
          <w:rFonts w:ascii="Helvetica" w:hAnsi="Helvetica" w:cs="Helvetica"/>
          <w:b/>
          <w:sz w:val="32"/>
          <w:szCs w:val="24"/>
        </w:rPr>
      </w:pPr>
      <w:r w:rsidRPr="000F3D57">
        <w:rPr>
          <w:rFonts w:ascii="Helvetica" w:hAnsi="Helvetica" w:cs="Helvetica"/>
          <w:b/>
          <w:sz w:val="32"/>
          <w:szCs w:val="24"/>
        </w:rPr>
        <w:t>Supportive Service for Veteran Families</w:t>
      </w:r>
    </w:p>
    <w:p w14:paraId="168BBEEB" w14:textId="77777777" w:rsidR="000F3D57" w:rsidRPr="000F3D57" w:rsidRDefault="000F3D57" w:rsidP="000F3D57">
      <w:pPr>
        <w:jc w:val="center"/>
        <w:rPr>
          <w:rFonts w:ascii="Helvetica" w:hAnsi="Helvetica" w:cs="Helvetica"/>
          <w:sz w:val="32"/>
          <w:szCs w:val="24"/>
        </w:rPr>
      </w:pPr>
    </w:p>
    <w:p w14:paraId="5E6CD86A" w14:textId="24F74B37" w:rsidR="00463B00" w:rsidRPr="000F3D57" w:rsidRDefault="00463B00" w:rsidP="00463B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The St. Vincent de Paul Supportive Services for Veteran Families (SSVF) program is accepting applications for a</w:t>
      </w:r>
      <w:r w:rsidR="0034114B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r w:rsidR="00704BB8" w:rsidRPr="000F3D57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Program Manager</w:t>
      </w:r>
      <w:r w:rsidR="001D156C" w:rsidRPr="000F3D57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.</w:t>
      </w:r>
      <w:r w:rsidR="001D156C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The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person in this position </w:t>
      </w:r>
      <w:r w:rsidR="00704BB8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w</w:t>
      </w:r>
      <w:r w:rsidR="001F41DA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ill be responsible for </w:t>
      </w:r>
      <w:r w:rsidR="009664CD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the </w:t>
      </w:r>
      <w:r w:rsidR="0034114B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SSVF team</w:t>
      </w:r>
      <w:r w:rsidR="00BE2446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, </w:t>
      </w:r>
      <w:r w:rsidR="001F41DA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program delivery</w:t>
      </w:r>
      <w:r w:rsidR="00704BB8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, build</w:t>
      </w:r>
      <w:r w:rsidR="009664CD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ing</w:t>
      </w:r>
      <w:r w:rsidR="00BE2446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/</w:t>
      </w:r>
      <w:r w:rsidR="00704BB8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maintain</w:t>
      </w:r>
      <w:r w:rsidR="009664CD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ing</w:t>
      </w:r>
      <w:r w:rsidR="00704BB8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relatio</w:t>
      </w:r>
      <w:r w:rsidR="00BE6AFB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nships with community partners, </w:t>
      </w:r>
      <w:r w:rsidR="00BE2446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and promptly responding to ongoing grant compliance requirements in accordance with the SSVF Program Office and Department of Veterans Affairs, while </w:t>
      </w:r>
      <w:r w:rsidR="001D7011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understanding and </w:t>
      </w:r>
      <w:r w:rsidR="00296D88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observing </w:t>
      </w:r>
      <w:r w:rsidR="00BE6AFB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SSVF and St. Vincent de Paul</w:t>
      </w:r>
      <w:r w:rsidR="001F41DA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(SVdP)</w:t>
      </w:r>
      <w:r w:rsidR="00BE6AFB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r w:rsidR="001B03ED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policies and procedures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.</w:t>
      </w:r>
    </w:p>
    <w:p w14:paraId="441FB7D0" w14:textId="360EB2E6" w:rsidR="00D67FED" w:rsidRPr="000F3D57" w:rsidRDefault="00D67FED" w:rsidP="00D67F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The Program Manager’s primary goal (≈75% of the time) is to oversee all program staff</w:t>
      </w:r>
      <w:r w:rsidR="00BE2446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. Final authorization of eligibility, enrollment, re-certifications, and TFA requests. Reports to SVd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P</w:t>
      </w:r>
      <w:r w:rsidR="00BE2446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Supportive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Housing Director. </w:t>
      </w:r>
    </w:p>
    <w:p w14:paraId="0FDB76AA" w14:textId="062CFBD0" w:rsidR="00D67FED" w:rsidRPr="000F3D57" w:rsidRDefault="00D67FED" w:rsidP="00D67F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The secondary goal (≈25% of the</w:t>
      </w:r>
      <w:r w:rsidR="00BE2446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time) is monthly uploads to HMIS Repository</w:t>
      </w:r>
      <w:r w:rsidR="00716D52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, a data quality requirement.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Point of contact for </w:t>
      </w:r>
      <w:r w:rsidR="00716D52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community 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partners to </w:t>
      </w:r>
      <w:r w:rsidR="00716D52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re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solve any</w:t>
      </w:r>
      <w:r w:rsidR="00716D52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concerns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that may</w:t>
      </w:r>
      <w:r w:rsidR="00716D52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arise with SSVF staff members. 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Participates in staff hiring,</w:t>
      </w:r>
      <w:r w:rsidR="00716D52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orientation, and reviews. May also assist with disciplinary actions and terminations for program staff.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</w:p>
    <w:p w14:paraId="3CB09E57" w14:textId="77777777" w:rsidR="00151BCF" w:rsidRPr="000F3D57" w:rsidRDefault="00151BCF" w:rsidP="00463B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p w14:paraId="1C9070E4" w14:textId="5ACBCC97" w:rsidR="007D0555" w:rsidRPr="000F3D57" w:rsidRDefault="000F3D57" w:rsidP="007D05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  <w:t>Job Description:</w:t>
      </w:r>
    </w:p>
    <w:p w14:paraId="6C47A4DB" w14:textId="77777777" w:rsidR="007D0555" w:rsidRPr="000F3D57" w:rsidRDefault="007D0555" w:rsidP="007D05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p w14:paraId="138C6816" w14:textId="77777777" w:rsidR="007D0555" w:rsidRPr="000F3D57" w:rsidRDefault="007D0555" w:rsidP="000F3D57">
      <w:pPr>
        <w:numPr>
          <w:ilvl w:val="0"/>
          <w:numId w:val="18"/>
        </w:numPr>
        <w:shd w:val="clear" w:color="auto" w:fill="FFFFFF"/>
        <w:spacing w:after="0" w:line="240" w:lineRule="auto"/>
        <w:rPr>
          <w:rStyle w:val="normaltextrun"/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Style w:val="normaltextrun"/>
          <w:rFonts w:ascii="Helvetica" w:eastAsia="Times New Roman" w:hAnsi="Helvetica" w:cs="Helvetica"/>
          <w:color w:val="000000" w:themeColor="text1"/>
          <w:sz w:val="24"/>
          <w:szCs w:val="24"/>
        </w:rPr>
        <w:t xml:space="preserve">The SSVF Program Manager has been tasked by the National Office in collaboration with the VA to ensure the advocacy of marginalized veterans, </w:t>
      </w:r>
      <w:r w:rsidRPr="000F3D57">
        <w:rPr>
          <w:rStyle w:val="markedcontent"/>
          <w:rFonts w:ascii="Helvetica" w:hAnsi="Helvetica" w:cs="Helvetica"/>
          <w:color w:val="000000" w:themeColor="text1"/>
          <w:sz w:val="24"/>
          <w:szCs w:val="24"/>
        </w:rPr>
        <w:t>defined as, “a person who served in the active military,</w:t>
      </w:r>
      <w:r w:rsidRPr="000F3D57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Pr="000F3D57">
        <w:rPr>
          <w:rStyle w:val="markedcontent"/>
          <w:rFonts w:ascii="Helvetica" w:hAnsi="Helvetica" w:cs="Helvetica"/>
          <w:color w:val="000000" w:themeColor="text1"/>
          <w:sz w:val="24"/>
          <w:szCs w:val="24"/>
        </w:rPr>
        <w:t>naval, or air service, regardless of length of service, and who was discharged or released there</w:t>
      </w:r>
      <w:r w:rsidRPr="000F3D57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Pr="000F3D57">
        <w:rPr>
          <w:rStyle w:val="markedcontent"/>
          <w:rFonts w:ascii="Helvetica" w:hAnsi="Helvetica" w:cs="Helvetica"/>
          <w:color w:val="000000" w:themeColor="text1"/>
          <w:sz w:val="24"/>
          <w:szCs w:val="24"/>
        </w:rPr>
        <w:t>from, excluding any one who received a dishonorable discharge or was discharged or dismissed</w:t>
      </w:r>
      <w:r w:rsidRPr="000F3D57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Pr="000F3D57">
        <w:rPr>
          <w:rStyle w:val="markedcontent"/>
          <w:rFonts w:ascii="Helvetica" w:hAnsi="Helvetica" w:cs="Helvetica"/>
          <w:color w:val="000000" w:themeColor="text1"/>
          <w:sz w:val="24"/>
          <w:szCs w:val="24"/>
        </w:rPr>
        <w:t>by reason of a General court-martial (PL 114-315; 38 USC § 2002(b)).”</w:t>
      </w:r>
    </w:p>
    <w:p w14:paraId="0C81D7A8" w14:textId="5625F087" w:rsidR="007D0555" w:rsidRPr="000F3D57" w:rsidRDefault="007D0555" w:rsidP="000F3D57">
      <w:pPr>
        <w:numPr>
          <w:ilvl w:val="0"/>
          <w:numId w:val="18"/>
        </w:numPr>
        <w:shd w:val="clear" w:color="auto" w:fill="FFFFFF"/>
        <w:spacing w:after="0" w:line="240" w:lineRule="auto"/>
        <w:rPr>
          <w:rStyle w:val="normaltextrun"/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Style w:val="normaltextrun"/>
          <w:rFonts w:ascii="Helvetica" w:eastAsia="Times New Roman" w:hAnsi="Helvetica" w:cs="Helvetica"/>
          <w:color w:val="000000" w:themeColor="text1"/>
          <w:sz w:val="24"/>
          <w:szCs w:val="24"/>
        </w:rPr>
        <w:t>Oversees day-to-day operations, participates in all SSVF required trainings, monthly calls with the SSVF Regional Coordinator, and supervision with management;</w:t>
      </w:r>
    </w:p>
    <w:p w14:paraId="6C3AFC54" w14:textId="18579EEB" w:rsidR="007D0555" w:rsidRPr="000F3D57" w:rsidRDefault="00716D52" w:rsidP="000F3D57">
      <w:pPr>
        <w:numPr>
          <w:ilvl w:val="0"/>
          <w:numId w:val="18"/>
        </w:numPr>
        <w:shd w:val="clear" w:color="auto" w:fill="FFFFFF"/>
        <w:spacing w:after="0" w:line="240" w:lineRule="auto"/>
        <w:rPr>
          <w:rStyle w:val="eop"/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Style w:val="normaltextrun"/>
          <w:rFonts w:ascii="Helvetica" w:eastAsia="Times New Roman" w:hAnsi="Helvetica" w:cs="Helvetica"/>
          <w:color w:val="000000" w:themeColor="text1"/>
          <w:sz w:val="24"/>
          <w:szCs w:val="24"/>
        </w:rPr>
        <w:t>M</w:t>
      </w:r>
      <w:r w:rsidR="007D0555" w:rsidRPr="000F3D57">
        <w:rPr>
          <w:rStyle w:val="normaltextrun"/>
          <w:rFonts w:ascii="Helvetica" w:eastAsia="Times New Roman" w:hAnsi="Helvetica" w:cs="Helvetica"/>
          <w:color w:val="000000" w:themeColor="text1"/>
          <w:sz w:val="24"/>
          <w:szCs w:val="24"/>
        </w:rPr>
        <w:t>aintains collaborative relationships with the community</w:t>
      </w:r>
      <w:r w:rsidRPr="000F3D57">
        <w:rPr>
          <w:rStyle w:val="normaltextrun"/>
          <w:rFonts w:ascii="Helvetica" w:eastAsia="Times New Roman" w:hAnsi="Helvetica" w:cs="Helvetica"/>
          <w:color w:val="000000" w:themeColor="text1"/>
          <w:sz w:val="24"/>
          <w:szCs w:val="24"/>
        </w:rPr>
        <w:t xml:space="preserve"> partners;</w:t>
      </w:r>
      <w:r w:rsidR="007D0555"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</w:p>
    <w:p w14:paraId="2DEF1A7A" w14:textId="12459C46" w:rsidR="007D0555" w:rsidRPr="000F3D57" w:rsidRDefault="007D0555" w:rsidP="000F3D57">
      <w:pPr>
        <w:numPr>
          <w:ilvl w:val="0"/>
          <w:numId w:val="18"/>
        </w:numPr>
        <w:shd w:val="clear" w:color="auto" w:fill="FFFFFF"/>
        <w:spacing w:after="0" w:line="240" w:lineRule="auto"/>
        <w:rPr>
          <w:rStyle w:val="normaltextrun"/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 xml:space="preserve">Jointly facilitates the recruitment and hiring process for the SSVF team with the </w:t>
      </w:r>
      <w:r w:rsidR="00716D52"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>Case Manager Lead</w:t>
      </w:r>
      <w:r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 xml:space="preserve"> or Director of Veteran Services to fill vacant positions, supervises SSVF staff, provides performance evaluations to SSVF employees, approves all staff time sheets and ensure</w:t>
      </w:r>
      <w:r w:rsidR="00716D52"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>s</w:t>
      </w:r>
      <w:r w:rsidR="000C0674"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 xml:space="preserve"> appropriate staffing for daily office coverage</w:t>
      </w:r>
      <w:r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>;</w:t>
      </w:r>
    </w:p>
    <w:p w14:paraId="1042073E" w14:textId="77777777" w:rsidR="007D0555" w:rsidRPr="000F3D57" w:rsidRDefault="007D0555" w:rsidP="000F3D57">
      <w:pPr>
        <w:numPr>
          <w:ilvl w:val="0"/>
          <w:numId w:val="18"/>
        </w:numPr>
        <w:shd w:val="clear" w:color="auto" w:fill="FFFFFF"/>
        <w:spacing w:after="0" w:line="240" w:lineRule="auto"/>
        <w:rPr>
          <w:rStyle w:val="normaltextrun"/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 xml:space="preserve">Communicates program requirements to staff, veteran families, and the community; </w:t>
      </w:r>
    </w:p>
    <w:p w14:paraId="501C9CC8" w14:textId="29E48833" w:rsidR="007D0555" w:rsidRPr="000F3D57" w:rsidRDefault="007D0555" w:rsidP="000F3D57">
      <w:pPr>
        <w:numPr>
          <w:ilvl w:val="0"/>
          <w:numId w:val="18"/>
        </w:numPr>
        <w:shd w:val="clear" w:color="auto" w:fill="FFFFFF"/>
        <w:spacing w:after="0" w:line="240" w:lineRule="auto"/>
        <w:rPr>
          <w:rStyle w:val="normaltextrun"/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>Provides SSVF staff with on</w:t>
      </w:r>
      <w:r w:rsidR="000C0674"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 xml:space="preserve">boarding and ongoing professional development </w:t>
      </w:r>
      <w:r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>opportunities</w:t>
      </w:r>
    </w:p>
    <w:p w14:paraId="74B77487" w14:textId="09673128" w:rsidR="007D0555" w:rsidRPr="000F3D57" w:rsidRDefault="007D0555" w:rsidP="000F3D57">
      <w:pPr>
        <w:numPr>
          <w:ilvl w:val="0"/>
          <w:numId w:val="18"/>
        </w:numPr>
        <w:shd w:val="clear" w:color="auto" w:fill="FFFFFF"/>
        <w:spacing w:after="0" w:line="240" w:lineRule="auto"/>
        <w:rPr>
          <w:rStyle w:val="eop"/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 xml:space="preserve">In conjunction with the </w:t>
      </w:r>
      <w:r w:rsidR="00716D52"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 xml:space="preserve">Supportive Housing Director/Director of Veteran Services, </w:t>
      </w:r>
      <w:r w:rsidRPr="000F3D57">
        <w:rPr>
          <w:rStyle w:val="normaltextrun"/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"/>
        </w:rPr>
        <w:t>resolves administrative  and personnel issues;</w:t>
      </w:r>
      <w:r w:rsidRPr="000F3D57">
        <w:rPr>
          <w:rStyle w:val="eop"/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 </w:t>
      </w:r>
    </w:p>
    <w:p w14:paraId="0AE60185" w14:textId="6D14D000" w:rsidR="00FB5F6D" w:rsidRPr="000F3D57" w:rsidRDefault="007D0555" w:rsidP="000F3D5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Other duties as assigned. </w:t>
      </w:r>
    </w:p>
    <w:p w14:paraId="527C766D" w14:textId="77777777" w:rsidR="00BE2446" w:rsidRPr="000F3D57" w:rsidRDefault="00BE2446" w:rsidP="00BE2446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p w14:paraId="36C3BBAB" w14:textId="7B220120" w:rsidR="00104735" w:rsidRPr="000F3D57" w:rsidRDefault="000F3D57" w:rsidP="000F3D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  <w:t>Minimum Qualifications:</w:t>
      </w:r>
    </w:p>
    <w:p w14:paraId="0E036DD5" w14:textId="325A744A" w:rsidR="00104735" w:rsidRPr="000F3D57" w:rsidRDefault="0001569B" w:rsidP="000F3D5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Possesses a </w:t>
      </w:r>
      <w:r w:rsidR="00104735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valid drive</w:t>
      </w:r>
      <w:r w:rsidR="0088064A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r’s license and drives participants</w:t>
      </w:r>
      <w:r w:rsidR="00104735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in a company vehicle;</w:t>
      </w:r>
    </w:p>
    <w:p w14:paraId="34994EA2" w14:textId="3B7849FB" w:rsidR="00104735" w:rsidRPr="000F3D57" w:rsidRDefault="00104735" w:rsidP="000F3D5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Possesses a BS/BA in a social services field or commensurate, related social services and case management experience;</w:t>
      </w:r>
    </w:p>
    <w:p w14:paraId="2739115D" w14:textId="32BF038A" w:rsidR="00104735" w:rsidRPr="000F3D57" w:rsidRDefault="00104735" w:rsidP="000F3D5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Must be able to pass a drug screen (including marijuana), a background check, and other St. Vincent de Paul hiring requirements.</w:t>
      </w:r>
    </w:p>
    <w:p w14:paraId="008107BD" w14:textId="6A22BB71" w:rsidR="00473D72" w:rsidRPr="000F3D57" w:rsidRDefault="008354CC" w:rsidP="000F3D5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Able to</w:t>
      </w:r>
      <w:r w:rsidR="00FC39F9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proficiently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use PC or </w:t>
      </w:r>
      <w:r w:rsidR="00473D72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Apple computer devices and software programs including databases, word processing, spreadsheets, </w:t>
      </w:r>
      <w:r w:rsidR="00FC39F9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internet browser, </w:t>
      </w:r>
      <w:r w:rsidR="00473D72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email, tablets and smartphones (Apple or Android), office equipment including fax machines and copiers;</w:t>
      </w:r>
    </w:p>
    <w:p w14:paraId="64F790A9" w14:textId="5C83FC82" w:rsidR="00473D72" w:rsidRPr="000F3D57" w:rsidRDefault="00473D72" w:rsidP="000F3D5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Understands and follows complex written and oral instructions, rules, and procedures.</w:t>
      </w:r>
    </w:p>
    <w:p w14:paraId="50C15F4F" w14:textId="77777777" w:rsidR="00104735" w:rsidRPr="000F3D57" w:rsidRDefault="00104735" w:rsidP="00104735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p w14:paraId="10B74416" w14:textId="360C397D" w:rsidR="00463B00" w:rsidRPr="000F3D57" w:rsidRDefault="000F3D57" w:rsidP="00463B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  <w:t xml:space="preserve">Required </w:t>
      </w:r>
      <w:r w:rsidR="00032BB7"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  <w:t>Qualifications</w:t>
      </w: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  <w:t>:</w:t>
      </w:r>
    </w:p>
    <w:p w14:paraId="61BBB0D8" w14:textId="33EC824F" w:rsidR="00463B00" w:rsidRPr="000F3D57" w:rsidRDefault="00C86043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E</w:t>
      </w:r>
      <w:r w:rsidR="00463B00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xper</w:t>
      </w:r>
      <w:r w:rsidR="00257353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ience working with </w:t>
      </w:r>
      <w:r w:rsidR="001D156C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unhoused </w:t>
      </w:r>
      <w:r w:rsidR="00463B00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population</w:t>
      </w:r>
      <w:r w:rsidR="00257353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(s)</w:t>
      </w:r>
      <w:r w:rsidR="001F41DA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,</w:t>
      </w:r>
      <w:r w:rsidR="000272A3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including v</w:t>
      </w:r>
      <w:r w:rsidR="00257353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eterans;</w:t>
      </w:r>
      <w:r w:rsidR="001F41DA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</w:p>
    <w:p w14:paraId="787C38CA" w14:textId="36DE5FE4" w:rsidR="00463B00" w:rsidRPr="000F3D57" w:rsidRDefault="00C86043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Has an u</w:t>
      </w:r>
      <w:r w:rsidR="00463B00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nderstandin</w:t>
      </w:r>
      <w:r w:rsidR="001D156C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g of the causes of being unhoused </w:t>
      </w:r>
      <w:r w:rsidR="00463B00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as well as systems and processes used to help individuals secure and retain affordable housing, and obtain needed community services;</w:t>
      </w:r>
    </w:p>
    <w:p w14:paraId="4E8103DC" w14:textId="519849E2" w:rsidR="00D36657" w:rsidRPr="000F3D57" w:rsidRDefault="00D36657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Demonstrated management and leadership history;</w:t>
      </w:r>
    </w:p>
    <w:p w14:paraId="5A5745EE" w14:textId="2F928476" w:rsidR="00BA3B49" w:rsidRPr="000F3D57" w:rsidRDefault="00BA3B49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Established history of collaboration within a dynamic environment</w:t>
      </w:r>
    </w:p>
    <w:p w14:paraId="7B8685FE" w14:textId="74E39DF0" w:rsidR="0034114B" w:rsidRPr="000F3D57" w:rsidRDefault="00D36657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E</w:t>
      </w:r>
      <w:r w:rsidR="00814BB5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xper</w:t>
      </w:r>
      <w:r w:rsidR="001F41DA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ience providing </w:t>
      </w:r>
      <w:r w:rsidR="00814BB5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supervision</w:t>
      </w:r>
      <w:r w:rsidR="00104735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to 12</w:t>
      </w:r>
      <w:r w:rsidR="00B17A19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or more employees</w:t>
      </w:r>
      <w:r w:rsidR="00814BB5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;</w:t>
      </w:r>
    </w:p>
    <w:p w14:paraId="72CF697E" w14:textId="5B2EFF0A" w:rsidR="00463B00" w:rsidRPr="000F3D57" w:rsidRDefault="00463B00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Exhibits excellent negotiation</w:t>
      </w:r>
      <w:r w:rsidR="00473D72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, de-escalation, and mediation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skills;</w:t>
      </w:r>
    </w:p>
    <w:p w14:paraId="34FB1067" w14:textId="3D8608D2" w:rsidR="00D36657" w:rsidRPr="000F3D57" w:rsidRDefault="00D36657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Proficiency in accounting and budgeting principles;</w:t>
      </w:r>
    </w:p>
    <w:p w14:paraId="60C38624" w14:textId="20C89401" w:rsidR="00D36657" w:rsidRPr="000F3D57" w:rsidRDefault="00D36657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Proven ability to successfully problem solve;</w:t>
      </w:r>
    </w:p>
    <w:p w14:paraId="1A0EE94F" w14:textId="656E75FE" w:rsidR="00463B00" w:rsidRPr="000F3D57" w:rsidRDefault="00463B00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Exhibits excellent time management skills</w:t>
      </w:r>
      <w:r w:rsidR="00C53AF8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;</w:t>
      </w:r>
    </w:p>
    <w:p w14:paraId="59B18F14" w14:textId="6C56ABA7" w:rsidR="00BA3B49" w:rsidRPr="000F3D57" w:rsidRDefault="00BA3B49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Adept at public speaking/presenting to the community;</w:t>
      </w:r>
    </w:p>
    <w:p w14:paraId="54042964" w14:textId="118E9A53" w:rsidR="00C86043" w:rsidRPr="000F3D57" w:rsidRDefault="00C86043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Successful fundraising experience; </w:t>
      </w:r>
    </w:p>
    <w:p w14:paraId="26C32703" w14:textId="0B082914" w:rsidR="0001569B" w:rsidRPr="000F3D57" w:rsidRDefault="0001569B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HMIS proficiency</w:t>
      </w:r>
    </w:p>
    <w:p w14:paraId="47D22DA2" w14:textId="50AF8DF3" w:rsidR="00BA3B49" w:rsidRPr="000F3D57" w:rsidRDefault="00BA3B49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Demonstrated ability of diplomatically navigating complex situations;</w:t>
      </w:r>
    </w:p>
    <w:p w14:paraId="79E57CD0" w14:textId="3B135C32" w:rsidR="00BC39D8" w:rsidRPr="000F3D57" w:rsidRDefault="00BC39D8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Creative, driven, outgoing;</w:t>
      </w:r>
    </w:p>
    <w:p w14:paraId="491929C8" w14:textId="3532AE6B" w:rsidR="00463B00" w:rsidRPr="000F3D57" w:rsidRDefault="000F5C47" w:rsidP="000F3D5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Attends work as scheduled</w:t>
      </w:r>
      <w:r w:rsidR="00BA3B49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.</w:t>
      </w:r>
    </w:p>
    <w:p w14:paraId="0ACDE782" w14:textId="34D50B75" w:rsidR="0001569B" w:rsidRPr="000F3D57" w:rsidRDefault="0001569B" w:rsidP="001B03ED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p w14:paraId="39D04F37" w14:textId="77777777" w:rsidR="0001569B" w:rsidRPr="000F3D57" w:rsidRDefault="0001569B" w:rsidP="001B03ED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p w14:paraId="62340814" w14:textId="23B71B47" w:rsidR="00463B00" w:rsidRPr="000F3D57" w:rsidRDefault="000F3D57" w:rsidP="001B03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  <w:t xml:space="preserve">Preferred </w:t>
      </w:r>
      <w:r w:rsidR="00032BB7"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  <w:t>Qualifications</w:t>
      </w: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  <w:t>:</w:t>
      </w:r>
    </w:p>
    <w:p w14:paraId="0126C0E2" w14:textId="77777777" w:rsidR="00463B00" w:rsidRPr="000F3D57" w:rsidRDefault="00463B00" w:rsidP="000F3D5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Has experience working with individuals and families with mental health issues, physical disabilities, chemical dependency, and/or domestic violence or other abuse history and may currently be in crisis;</w:t>
      </w:r>
    </w:p>
    <w:p w14:paraId="60E3ACC8" w14:textId="059DE427" w:rsidR="0001569B" w:rsidRPr="000F3D57" w:rsidRDefault="00463B00" w:rsidP="000F3D5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 w:themeColor="text1"/>
          <w:sz w:val="24"/>
          <w:szCs w:val="24"/>
          <w:u w:val="single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Has experience working </w:t>
      </w:r>
      <w:r w:rsidR="001F41DA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with 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the V</w:t>
      </w:r>
      <w:r w:rsidR="00BC39D8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AMC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, and local community social s</w:t>
      </w:r>
      <w:r w:rsidR="00BC39D8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ervice resources and partners</w:t>
      </w:r>
    </w:p>
    <w:p w14:paraId="1546541C" w14:textId="46156288" w:rsidR="000F3D57" w:rsidRPr="000F3D57" w:rsidRDefault="000F3D57" w:rsidP="000F3D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p w14:paraId="7C1DB0E3" w14:textId="77777777" w:rsidR="00032BB7" w:rsidRDefault="00032BB7" w:rsidP="00032BB7">
      <w:r w:rsidRPr="2F01FF9B"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  <w:t>Benefits:</w:t>
      </w:r>
      <w:r w:rsidRPr="2F01FF9B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</w:t>
      </w:r>
    </w:p>
    <w:p w14:paraId="1A17E7B5" w14:textId="77777777" w:rsidR="00032BB7" w:rsidRDefault="00032BB7" w:rsidP="00032BB7">
      <w:pPr>
        <w:pStyle w:val="ListParagraph"/>
        <w:numPr>
          <w:ilvl w:val="0"/>
          <w:numId w:val="20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2F01FF9B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Health, Vision, and Dental insurance offered at 90 days </w:t>
      </w:r>
    </w:p>
    <w:p w14:paraId="2220CC51" w14:textId="77777777" w:rsidR="00032BB7" w:rsidRDefault="00032BB7" w:rsidP="00032BB7">
      <w:pPr>
        <w:pStyle w:val="ListParagraph"/>
        <w:numPr>
          <w:ilvl w:val="0"/>
          <w:numId w:val="20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2F01FF9B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Employee Assistance Program </w:t>
      </w:r>
    </w:p>
    <w:p w14:paraId="5F4B16CA" w14:textId="77777777" w:rsidR="00032BB7" w:rsidRDefault="00032BB7" w:rsidP="00032BB7">
      <w:pPr>
        <w:pStyle w:val="ListParagraph"/>
        <w:numPr>
          <w:ilvl w:val="0"/>
          <w:numId w:val="20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2F01FF9B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Employee discount </w:t>
      </w:r>
    </w:p>
    <w:p w14:paraId="5EB63BA4" w14:textId="77777777" w:rsidR="00032BB7" w:rsidRDefault="00032BB7" w:rsidP="00032BB7">
      <w:pPr>
        <w:pStyle w:val="ListParagraph"/>
        <w:numPr>
          <w:ilvl w:val="0"/>
          <w:numId w:val="20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2F01FF9B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Flex time </w:t>
      </w:r>
    </w:p>
    <w:p w14:paraId="5A91ED8E" w14:textId="3E27EB7D" w:rsidR="00032BB7" w:rsidRDefault="00032BB7" w:rsidP="00032BB7">
      <w:pPr>
        <w:pStyle w:val="ListParagraph"/>
        <w:numPr>
          <w:ilvl w:val="0"/>
          <w:numId w:val="20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2F01FF9B">
        <w:rPr>
          <w:rFonts w:ascii="Helvetica" w:eastAsia="Helvetica" w:hAnsi="Helvetica" w:cs="Helvetica"/>
          <w:color w:val="000000" w:themeColor="text1"/>
          <w:sz w:val="24"/>
          <w:szCs w:val="24"/>
        </w:rPr>
        <w:t>Vacation and holiday pay</w:t>
      </w:r>
    </w:p>
    <w:p w14:paraId="1C81EE68" w14:textId="77777777" w:rsidR="00032BB7" w:rsidRPr="00032BB7" w:rsidRDefault="00032BB7" w:rsidP="00032BB7">
      <w:pPr>
        <w:pStyle w:val="ListParagraph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B7C4FA8" w14:textId="77777777" w:rsidR="00032BB7" w:rsidRDefault="00032BB7" w:rsidP="00032BB7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p w14:paraId="52B0D82A" w14:textId="77777777" w:rsidR="00032BB7" w:rsidRDefault="00032BB7" w:rsidP="00032BB7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p w14:paraId="24DE9C7F" w14:textId="3B089109" w:rsidR="00032BB7" w:rsidRPr="000F3D57" w:rsidRDefault="00032BB7" w:rsidP="00032BB7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Location: Eugene, Oregon</w:t>
      </w:r>
    </w:p>
    <w:p w14:paraId="0B267BD9" w14:textId="77777777" w:rsidR="00032BB7" w:rsidRPr="000F3D57" w:rsidRDefault="00032BB7" w:rsidP="00032BB7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Remote job: No</w:t>
      </w:r>
    </w:p>
    <w:p w14:paraId="5E69E0CA" w14:textId="77777777" w:rsidR="00032BB7" w:rsidRPr="000F3D57" w:rsidRDefault="00032BB7" w:rsidP="00032BB7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Telework eligible: No</w:t>
      </w:r>
    </w:p>
    <w:p w14:paraId="1EE17EA0" w14:textId="77777777" w:rsidR="00032BB7" w:rsidRPr="000F3D57" w:rsidRDefault="00032BB7" w:rsidP="00032BB7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Travel required: Yes, frequent travel throughout Lane County</w:t>
      </w:r>
    </w:p>
    <w:p w14:paraId="4BC3806A" w14:textId="77777777" w:rsidR="00032BB7" w:rsidRPr="000F3D57" w:rsidRDefault="00032BB7" w:rsidP="00032BB7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Relocation expenses reimbursed: No</w:t>
      </w:r>
    </w:p>
    <w:p w14:paraId="2DDD9182" w14:textId="43A826A0" w:rsidR="00032BB7" w:rsidRDefault="00032BB7" w:rsidP="000F3D57">
      <w:pPr>
        <w:ind w:left="2160" w:hanging="2160"/>
        <w:rPr>
          <w:rFonts w:ascii="Helvetica" w:hAnsi="Helvetica" w:cs="Helvetica"/>
          <w:b/>
          <w:color w:val="000000" w:themeColor="text1"/>
          <w:sz w:val="24"/>
          <w:szCs w:val="24"/>
        </w:rPr>
      </w:pPr>
    </w:p>
    <w:p w14:paraId="437AE654" w14:textId="2811C3D5" w:rsidR="000F3D57" w:rsidRPr="000F3D57" w:rsidRDefault="00032BB7" w:rsidP="000F3D57">
      <w:pPr>
        <w:ind w:left="2160" w:hanging="216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b/>
          <w:color w:val="000000" w:themeColor="text1"/>
          <w:sz w:val="24"/>
          <w:szCs w:val="24"/>
        </w:rPr>
        <w:t>Compensation:</w:t>
      </w:r>
      <w:r w:rsidR="000F3D57" w:rsidRPr="000F3D57">
        <w:rPr>
          <w:rFonts w:ascii="Helvetica" w:hAnsi="Helvetica" w:cs="Helvetica"/>
          <w:b/>
          <w:color w:val="000000" w:themeColor="text1"/>
          <w:sz w:val="24"/>
          <w:szCs w:val="24"/>
        </w:rPr>
        <w:t xml:space="preserve">  </w:t>
      </w:r>
      <w:r w:rsidR="000F3D57" w:rsidRPr="000F3D57">
        <w:rPr>
          <w:rFonts w:ascii="Helvetica" w:hAnsi="Helvetica" w:cs="Helvetica"/>
          <w:color w:val="000000" w:themeColor="text1"/>
          <w:sz w:val="24"/>
          <w:szCs w:val="24"/>
        </w:rPr>
        <w:t>$27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.00 </w:t>
      </w:r>
      <w:r w:rsidR="000F3D57" w:rsidRPr="000F3D57">
        <w:rPr>
          <w:rFonts w:ascii="Helvetica" w:hAnsi="Helvetica" w:cs="Helvetica"/>
          <w:color w:val="000000" w:themeColor="text1"/>
          <w:sz w:val="24"/>
          <w:szCs w:val="24"/>
        </w:rPr>
        <w:t>-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="000F3D57" w:rsidRPr="000F3D57">
        <w:rPr>
          <w:rFonts w:ascii="Helvetica" w:hAnsi="Helvetica" w:cs="Helvetica"/>
          <w:color w:val="000000" w:themeColor="text1"/>
          <w:sz w:val="24"/>
          <w:szCs w:val="24"/>
        </w:rPr>
        <w:t>$30</w:t>
      </w:r>
      <w:r>
        <w:rPr>
          <w:rFonts w:ascii="Helvetica" w:hAnsi="Helvetica" w:cs="Helvetica"/>
          <w:color w:val="000000" w:themeColor="text1"/>
          <w:sz w:val="24"/>
          <w:szCs w:val="24"/>
        </w:rPr>
        <w:t>.00.</w:t>
      </w:r>
      <w:r w:rsidR="000F3D57" w:rsidRPr="000F3D57">
        <w:rPr>
          <w:rFonts w:ascii="Helvetica" w:hAnsi="Helvetica" w:cs="Helvetica"/>
          <w:color w:val="000000" w:themeColor="text1"/>
          <w:sz w:val="24"/>
          <w:szCs w:val="24"/>
        </w:rPr>
        <w:t xml:space="preserve"> Exempt</w:t>
      </w:r>
    </w:p>
    <w:p w14:paraId="3D71C343" w14:textId="77777777" w:rsidR="000F3D57" w:rsidRPr="000F3D57" w:rsidRDefault="000F3D57" w:rsidP="000F3D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 w:themeColor="text1"/>
          <w:sz w:val="24"/>
          <w:szCs w:val="24"/>
          <w:u w:val="single"/>
        </w:rPr>
      </w:pPr>
    </w:p>
    <w:p w14:paraId="618D6C88" w14:textId="6506C9C0" w:rsidR="009C3D11" w:rsidRPr="000F3D57" w:rsidRDefault="0001569B" w:rsidP="007D0555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b/>
          <w:color w:val="000000" w:themeColor="text1"/>
          <w:sz w:val="24"/>
          <w:szCs w:val="24"/>
          <w:u w:val="single"/>
        </w:rPr>
      </w:pPr>
      <w:r w:rsidRPr="000F3D57">
        <w:rPr>
          <w:rFonts w:ascii="Helvetica" w:eastAsia="Times New Roman" w:hAnsi="Helvetica" w:cs="Helvetica"/>
          <w:b/>
          <w:color w:val="000000" w:themeColor="text1"/>
          <w:sz w:val="24"/>
          <w:szCs w:val="24"/>
          <w:u w:val="single"/>
        </w:rPr>
        <w:t xml:space="preserve"> </w:t>
      </w:r>
    </w:p>
    <w:p w14:paraId="7BAD69A5" w14:textId="36E3F07B" w:rsidR="00463B00" w:rsidRPr="000F3D57" w:rsidRDefault="00463B00" w:rsidP="00463B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lastRenderedPageBreak/>
        <w:t>Please fill out a St. Vincent de Paul application and submit it with your resume. The application can be found at www.svdp.us or at 2890 Chad Drive, Eugene, Oregon.</w:t>
      </w:r>
    </w:p>
    <w:p w14:paraId="46BAD5DA" w14:textId="7DADBCB4" w:rsidR="00463B00" w:rsidRPr="000F3D57" w:rsidRDefault="00463B00" w:rsidP="00463B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Disclaimer: All employees and prospective employees of St. Vincent de Paul will receive equal employment opportunity without rega</w:t>
      </w:r>
      <w:r w:rsidR="005B2E06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rd to race, color, religion, gender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, age national origin, disability or any other trait protected by applicable law. Promotions, transfers, training, compensation benefits and all other employment considerations will be administered without rega</w:t>
      </w:r>
      <w:r w:rsidR="00C614FB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rd to race, color, religion, gender</w:t>
      </w:r>
      <w:r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, age, national origin, disability, or any other trait protected by applicable law. </w:t>
      </w:r>
      <w:r w:rsidR="000D332F" w:rsidRPr="000F3D57">
        <w:rPr>
          <w:rFonts w:ascii="Helvetica" w:eastAsia="Times New Roman" w:hAnsi="Helvetica" w:cs="Helvetica"/>
          <w:color w:val="000000" w:themeColor="text1"/>
          <w:sz w:val="24"/>
          <w:szCs w:val="24"/>
        </w:rPr>
        <w:t>Veterans are encouraged to apply.</w:t>
      </w:r>
    </w:p>
    <w:p w14:paraId="08AAF03A" w14:textId="77777777" w:rsidR="00511A78" w:rsidRPr="000F3D57" w:rsidRDefault="00511A78" w:rsidP="00231B23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000000"/>
        </w:rPr>
      </w:pPr>
    </w:p>
    <w:sectPr w:rsidR="00511A78" w:rsidRPr="000F3D57" w:rsidSect="00032B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F7A05" w14:textId="77777777" w:rsidR="000F3D57" w:rsidRDefault="000F3D57" w:rsidP="000F3D57">
      <w:pPr>
        <w:spacing w:after="0" w:line="240" w:lineRule="auto"/>
      </w:pPr>
      <w:r>
        <w:separator/>
      </w:r>
    </w:p>
  </w:endnote>
  <w:endnote w:type="continuationSeparator" w:id="0">
    <w:p w14:paraId="391F9381" w14:textId="77777777" w:rsidR="000F3D57" w:rsidRDefault="000F3D57" w:rsidP="000F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7206C" w14:textId="77777777" w:rsidR="00032BB7" w:rsidRDefault="00032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A812" w14:textId="77BB5B96" w:rsidR="00032BB7" w:rsidRDefault="00032BB7" w:rsidP="00032BB7">
    <w:pPr>
      <w:pStyle w:val="Footer"/>
      <w:jc w:val="center"/>
    </w:pPr>
    <w:bookmarkStart w:id="0" w:name="_GoBack"/>
    <w:r w:rsidRPr="00367F29">
      <w:rPr>
        <w:rFonts w:ascii="Helvetica" w:hAnsi="Helvetica" w:cs="Helvetica"/>
        <w:b/>
      </w:rPr>
      <w:t>Signature</w:t>
    </w:r>
    <w:r w:rsidRPr="00367F29">
      <w:rPr>
        <w:rFonts w:ascii="Helvetica" w:hAnsi="Helvetica" w:cs="Helvetica"/>
      </w:rPr>
      <w:t>: _________________________</w:t>
    </w:r>
    <w:r w:rsidRPr="00367F29">
      <w:rPr>
        <w:rFonts w:ascii="Helvetica" w:hAnsi="Helvetica" w:cs="Helvetica"/>
      </w:rPr>
      <w:tab/>
    </w:r>
    <w:r w:rsidRPr="00367F29">
      <w:rPr>
        <w:rFonts w:ascii="Helvetica" w:hAnsi="Helvetica" w:cs="Helvetica"/>
      </w:rPr>
      <w:tab/>
    </w:r>
    <w:r w:rsidRPr="00367F29">
      <w:rPr>
        <w:rFonts w:ascii="Helvetica" w:hAnsi="Helvetica" w:cs="Helvetica"/>
        <w:b/>
      </w:rPr>
      <w:t>Date</w:t>
    </w:r>
    <w:r w:rsidRPr="00367F29">
      <w:rPr>
        <w:rFonts w:ascii="Helvetica" w:hAnsi="Helvetica" w:cs="Helvetica"/>
      </w:rPr>
      <w:t>: ________________________________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A8E9" w14:textId="77777777" w:rsidR="00032BB7" w:rsidRDefault="00032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C778" w14:textId="77777777" w:rsidR="000F3D57" w:rsidRDefault="000F3D57" w:rsidP="000F3D57">
      <w:pPr>
        <w:spacing w:after="0" w:line="240" w:lineRule="auto"/>
      </w:pPr>
      <w:r>
        <w:separator/>
      </w:r>
    </w:p>
  </w:footnote>
  <w:footnote w:type="continuationSeparator" w:id="0">
    <w:p w14:paraId="6F83F3C6" w14:textId="77777777" w:rsidR="000F3D57" w:rsidRDefault="000F3D57" w:rsidP="000F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A8B18" w14:textId="77777777" w:rsidR="00032BB7" w:rsidRDefault="00032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55E4" w14:textId="2B6F21EE" w:rsidR="000F3D57" w:rsidRDefault="000F3D57" w:rsidP="000F3D5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342D" w14:textId="61756DF7" w:rsidR="000F3D57" w:rsidRDefault="000F3D57" w:rsidP="000F3D57">
    <w:pPr>
      <w:pStyle w:val="Header"/>
      <w:jc w:val="center"/>
    </w:pPr>
    <w:r>
      <w:rPr>
        <w:noProof/>
      </w:rPr>
      <w:drawing>
        <wp:inline distT="0" distB="0" distL="0" distR="0" wp14:anchorId="71089A02" wp14:editId="72093389">
          <wp:extent cx="5852160" cy="768096"/>
          <wp:effectExtent l="0" t="0" r="0" b="0"/>
          <wp:docPr id="1309270340" name="Picture 1309270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5B80"/>
    <w:multiLevelType w:val="hybridMultilevel"/>
    <w:tmpl w:val="AC4A2438"/>
    <w:lvl w:ilvl="0" w:tplc="F37C86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CE3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42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02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06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0B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4E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87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02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AE9"/>
    <w:multiLevelType w:val="multilevel"/>
    <w:tmpl w:val="B298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D33C0"/>
    <w:multiLevelType w:val="hybridMultilevel"/>
    <w:tmpl w:val="2E68C9B4"/>
    <w:lvl w:ilvl="0" w:tplc="1DAA4A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9449F"/>
    <w:multiLevelType w:val="multilevel"/>
    <w:tmpl w:val="A37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754D9"/>
    <w:multiLevelType w:val="hybridMultilevel"/>
    <w:tmpl w:val="C1987A8E"/>
    <w:lvl w:ilvl="0" w:tplc="1DAA4A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B2D"/>
    <w:multiLevelType w:val="multilevel"/>
    <w:tmpl w:val="4A50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E471D4"/>
    <w:multiLevelType w:val="multilevel"/>
    <w:tmpl w:val="5134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46EDF"/>
    <w:multiLevelType w:val="hybridMultilevel"/>
    <w:tmpl w:val="6C14D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294B5F"/>
    <w:multiLevelType w:val="hybridMultilevel"/>
    <w:tmpl w:val="A038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236"/>
    <w:multiLevelType w:val="hybridMultilevel"/>
    <w:tmpl w:val="332A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A2F71"/>
    <w:multiLevelType w:val="multilevel"/>
    <w:tmpl w:val="5D8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F227D7"/>
    <w:multiLevelType w:val="multilevel"/>
    <w:tmpl w:val="5664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86629"/>
    <w:multiLevelType w:val="multilevel"/>
    <w:tmpl w:val="FC96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F0511B"/>
    <w:multiLevelType w:val="multilevel"/>
    <w:tmpl w:val="5A80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311229"/>
    <w:multiLevelType w:val="hybridMultilevel"/>
    <w:tmpl w:val="B39C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E2F65"/>
    <w:multiLevelType w:val="hybridMultilevel"/>
    <w:tmpl w:val="D3B2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031AF"/>
    <w:multiLevelType w:val="hybridMultilevel"/>
    <w:tmpl w:val="A7A4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95151"/>
    <w:multiLevelType w:val="multilevel"/>
    <w:tmpl w:val="A43E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A6A13"/>
    <w:multiLevelType w:val="multilevel"/>
    <w:tmpl w:val="36E2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2C3B1B"/>
    <w:multiLevelType w:val="multilevel"/>
    <w:tmpl w:val="930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8"/>
  </w:num>
  <w:num w:numId="7">
    <w:abstractNumId w:val="10"/>
  </w:num>
  <w:num w:numId="8">
    <w:abstractNumId w:val="3"/>
  </w:num>
  <w:num w:numId="9">
    <w:abstractNumId w:val="12"/>
  </w:num>
  <w:num w:numId="10">
    <w:abstractNumId w:val="6"/>
  </w:num>
  <w:num w:numId="11">
    <w:abstractNumId w:val="17"/>
  </w:num>
  <w:num w:numId="12">
    <w:abstractNumId w:val="19"/>
  </w:num>
  <w:num w:numId="13">
    <w:abstractNumId w:val="11"/>
  </w:num>
  <w:num w:numId="14">
    <w:abstractNumId w:val="13"/>
  </w:num>
  <w:num w:numId="15">
    <w:abstractNumId w:val="1"/>
  </w:num>
  <w:num w:numId="16">
    <w:abstractNumId w:val="15"/>
  </w:num>
  <w:num w:numId="17">
    <w:abstractNumId w:val="14"/>
  </w:num>
  <w:num w:numId="18">
    <w:abstractNumId w:val="9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BC"/>
    <w:rsid w:val="0001569B"/>
    <w:rsid w:val="000272A3"/>
    <w:rsid w:val="00032BB7"/>
    <w:rsid w:val="00046340"/>
    <w:rsid w:val="000A1321"/>
    <w:rsid w:val="000C0674"/>
    <w:rsid w:val="000D332F"/>
    <w:rsid w:val="000D79BF"/>
    <w:rsid w:val="000F133A"/>
    <w:rsid w:val="000F3D57"/>
    <w:rsid w:val="000F5C47"/>
    <w:rsid w:val="00104735"/>
    <w:rsid w:val="00127126"/>
    <w:rsid w:val="00145954"/>
    <w:rsid w:val="00151BCF"/>
    <w:rsid w:val="001674DD"/>
    <w:rsid w:val="001A35B6"/>
    <w:rsid w:val="001B03ED"/>
    <w:rsid w:val="001D156C"/>
    <w:rsid w:val="001D7011"/>
    <w:rsid w:val="001F41DA"/>
    <w:rsid w:val="002001C5"/>
    <w:rsid w:val="00231B23"/>
    <w:rsid w:val="00233AB2"/>
    <w:rsid w:val="002510A8"/>
    <w:rsid w:val="00257353"/>
    <w:rsid w:val="002961C4"/>
    <w:rsid w:val="00296D88"/>
    <w:rsid w:val="002D4934"/>
    <w:rsid w:val="0031480F"/>
    <w:rsid w:val="0033561C"/>
    <w:rsid w:val="0034114B"/>
    <w:rsid w:val="00386AC4"/>
    <w:rsid w:val="003F00A2"/>
    <w:rsid w:val="004515A5"/>
    <w:rsid w:val="004531E7"/>
    <w:rsid w:val="00463B00"/>
    <w:rsid w:val="00473D72"/>
    <w:rsid w:val="004B4EB9"/>
    <w:rsid w:val="00511A78"/>
    <w:rsid w:val="005B2E06"/>
    <w:rsid w:val="005C310F"/>
    <w:rsid w:val="005C7094"/>
    <w:rsid w:val="005D74B2"/>
    <w:rsid w:val="005E38D0"/>
    <w:rsid w:val="005F5AB1"/>
    <w:rsid w:val="00604893"/>
    <w:rsid w:val="006360D5"/>
    <w:rsid w:val="0063632D"/>
    <w:rsid w:val="00675BDE"/>
    <w:rsid w:val="0068049D"/>
    <w:rsid w:val="006C5D8E"/>
    <w:rsid w:val="00704BB8"/>
    <w:rsid w:val="007135B2"/>
    <w:rsid w:val="00716D52"/>
    <w:rsid w:val="00741BBC"/>
    <w:rsid w:val="0074563F"/>
    <w:rsid w:val="0077266D"/>
    <w:rsid w:val="007805D3"/>
    <w:rsid w:val="007D0555"/>
    <w:rsid w:val="007E1253"/>
    <w:rsid w:val="00814BB5"/>
    <w:rsid w:val="00816FD7"/>
    <w:rsid w:val="008354CC"/>
    <w:rsid w:val="0084152B"/>
    <w:rsid w:val="0088064A"/>
    <w:rsid w:val="00887CF0"/>
    <w:rsid w:val="00890C6E"/>
    <w:rsid w:val="00943616"/>
    <w:rsid w:val="009664CD"/>
    <w:rsid w:val="009C111D"/>
    <w:rsid w:val="009C3D11"/>
    <w:rsid w:val="009D6341"/>
    <w:rsid w:val="00A372F4"/>
    <w:rsid w:val="00A50204"/>
    <w:rsid w:val="00A97B61"/>
    <w:rsid w:val="00AA3599"/>
    <w:rsid w:val="00AE0BFD"/>
    <w:rsid w:val="00B17A19"/>
    <w:rsid w:val="00B25B03"/>
    <w:rsid w:val="00B35FA9"/>
    <w:rsid w:val="00B75B3B"/>
    <w:rsid w:val="00B76A23"/>
    <w:rsid w:val="00B85032"/>
    <w:rsid w:val="00B912D1"/>
    <w:rsid w:val="00BA3B49"/>
    <w:rsid w:val="00BB04EC"/>
    <w:rsid w:val="00BB1690"/>
    <w:rsid w:val="00BC39D8"/>
    <w:rsid w:val="00BE2446"/>
    <w:rsid w:val="00BE6AFB"/>
    <w:rsid w:val="00C302AF"/>
    <w:rsid w:val="00C53AF8"/>
    <w:rsid w:val="00C579FF"/>
    <w:rsid w:val="00C614FB"/>
    <w:rsid w:val="00C86043"/>
    <w:rsid w:val="00C97020"/>
    <w:rsid w:val="00CD0059"/>
    <w:rsid w:val="00D36657"/>
    <w:rsid w:val="00D67FED"/>
    <w:rsid w:val="00DF388B"/>
    <w:rsid w:val="00DF6E85"/>
    <w:rsid w:val="00E34DF1"/>
    <w:rsid w:val="00E404B2"/>
    <w:rsid w:val="00E45092"/>
    <w:rsid w:val="00E65C71"/>
    <w:rsid w:val="00E82E9A"/>
    <w:rsid w:val="00EA3B4C"/>
    <w:rsid w:val="00EB6DE6"/>
    <w:rsid w:val="00EC64C5"/>
    <w:rsid w:val="00EF0DE7"/>
    <w:rsid w:val="00EF7891"/>
    <w:rsid w:val="00F069C0"/>
    <w:rsid w:val="00F17DAF"/>
    <w:rsid w:val="00F43DF9"/>
    <w:rsid w:val="00F848B5"/>
    <w:rsid w:val="00F96335"/>
    <w:rsid w:val="00FB4A91"/>
    <w:rsid w:val="00FB50AD"/>
    <w:rsid w:val="00FB5F6D"/>
    <w:rsid w:val="00FC39F9"/>
    <w:rsid w:val="00FD01DB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129C"/>
  <w15:chartTrackingRefBased/>
  <w15:docId w15:val="{BA83BDC1-F76F-4D74-8DE9-6132A0EF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3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09752281">
    <w:name w:val="scxw109752281"/>
    <w:basedOn w:val="DefaultParagraphFont"/>
    <w:rsid w:val="00231B23"/>
  </w:style>
  <w:style w:type="character" w:customStyle="1" w:styleId="eop">
    <w:name w:val="eop"/>
    <w:basedOn w:val="DefaultParagraphFont"/>
    <w:rsid w:val="00231B23"/>
  </w:style>
  <w:style w:type="character" w:customStyle="1" w:styleId="normaltextrun">
    <w:name w:val="normaltextrun"/>
    <w:basedOn w:val="DefaultParagraphFont"/>
    <w:rsid w:val="00231B23"/>
  </w:style>
  <w:style w:type="character" w:styleId="Strong">
    <w:name w:val="Strong"/>
    <w:basedOn w:val="DefaultParagraphFont"/>
    <w:uiPriority w:val="22"/>
    <w:qFormat/>
    <w:rsid w:val="00511A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04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735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C86043"/>
  </w:style>
  <w:style w:type="paragraph" w:styleId="Header">
    <w:name w:val="header"/>
    <w:basedOn w:val="Normal"/>
    <w:link w:val="HeaderChar"/>
    <w:uiPriority w:val="99"/>
    <w:unhideWhenUsed/>
    <w:rsid w:val="000F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D57"/>
  </w:style>
  <w:style w:type="paragraph" w:styleId="Footer">
    <w:name w:val="footer"/>
    <w:basedOn w:val="Normal"/>
    <w:link w:val="FooterChar"/>
    <w:uiPriority w:val="99"/>
    <w:unhideWhenUsed/>
    <w:rsid w:val="000F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5e295-70d1-4e22-8d1a-1c1a5cb985ac"/>
    <lcf76f155ced4ddcb4097134ff3c332f xmlns="63581325-4f11-4965-9472-0d0deda64ee9">
      <Terms xmlns="http://schemas.microsoft.com/office/infopath/2007/PartnerControls"/>
    </lcf76f155ced4ddcb4097134ff3c332f>
    <Contacted xmlns="63581325-4f11-4965-9472-0d0deda64e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3282F711FE94DABC5A1B3CF48CD4F" ma:contentTypeVersion="16" ma:contentTypeDescription="Create a new document." ma:contentTypeScope="" ma:versionID="16afc3e57884b12aaf536dd1dd62b34a">
  <xsd:schema xmlns:xsd="http://www.w3.org/2001/XMLSchema" xmlns:xs="http://www.w3.org/2001/XMLSchema" xmlns:p="http://schemas.microsoft.com/office/2006/metadata/properties" xmlns:ns2="63581325-4f11-4965-9472-0d0deda64ee9" xmlns:ns3="5e65e295-70d1-4e22-8d1a-1c1a5cb985ac" targetNamespace="http://schemas.microsoft.com/office/2006/metadata/properties" ma:root="true" ma:fieldsID="a763be33975649987271beb84e7dbe55" ns2:_="" ns3:_="">
    <xsd:import namespace="63581325-4f11-4965-9472-0d0deda64ee9"/>
    <xsd:import namespace="5e65e295-70d1-4e22-8d1a-1c1a5cb98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ntacte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325-4f11-4965-9472-0d0deda64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aadf46-8d37-416b-8e95-e2f172a2c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acted" ma:index="19" nillable="true" ma:displayName="." ma:format="Dropdown" ma:internalName="Contacted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e295-70d1-4e22-8d1a-1c1a5cb985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39cad8-066c-4ac2-bd21-4f99bd80f57b}" ma:internalName="TaxCatchAll" ma:showField="CatchAllData" ma:web="5e65e295-70d1-4e22-8d1a-1c1a5cb98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2925B-148D-4BD0-B914-B8E040F09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A7FF3-1A5C-4172-93B7-0281C0C39EA9}">
  <ds:schemaRefs>
    <ds:schemaRef ds:uri="http://schemas.microsoft.com/office/2006/documentManagement/types"/>
    <ds:schemaRef ds:uri="5e65e295-70d1-4e22-8d1a-1c1a5cb985ac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63581325-4f11-4965-9472-0d0deda64ee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4E0587-A31D-4185-BD88-18CB54BDE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325-4f11-4965-9472-0d0deda64ee9"/>
    <ds:schemaRef ds:uri="5e65e295-70d1-4e22-8d1a-1c1a5cb98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SVdP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Cantwell</dc:creator>
  <cp:keywords/>
  <dc:description/>
  <cp:lastModifiedBy>Stephanie Ortiz</cp:lastModifiedBy>
  <cp:revision>2</cp:revision>
  <cp:lastPrinted>2018-06-25T15:36:00Z</cp:lastPrinted>
  <dcterms:created xsi:type="dcterms:W3CDTF">2023-09-25T20:23:00Z</dcterms:created>
  <dcterms:modified xsi:type="dcterms:W3CDTF">2023-09-25T20:23:00Z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0x0101008663282F711FE94DABC5A1B3CF48CD4F</vt:lpwstr>
  </property>
  <property fmtid="{D5CDD505-2E9C-101B-9397-08002B2CF9AE}" pid="3" name="GrammarlyDocumentId">
    <vt:lpwstr>fbecaa99524e01da8b3efbbc06b834bb97444f3857d5265cbeb5cda4bb08ea9b</vt:lpwstr>
  </property>
</Properties>
</file>